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B8D" w:rsidRPr="00EB156C" w:rsidRDefault="00C536C4" w:rsidP="00CC5DCC">
      <w:pPr>
        <w:pStyle w:val="ListParagraph"/>
        <w:widowControl/>
        <w:numPr>
          <w:ilvl w:val="0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outlineLvl w:val="0"/>
        <w:rPr>
          <w:rFonts w:ascii="Times New Roman" w:hAnsi="Times New Roman"/>
          <w:sz w:val="22"/>
          <w:szCs w:val="22"/>
          <w:lang w:val="fr-FR"/>
        </w:rPr>
      </w:pPr>
      <w:bookmarkStart w:id="0" w:name="_Toc279405225"/>
      <w:proofErr w:type="spellStart"/>
      <w:r w:rsidRPr="007144AD">
        <w:rPr>
          <w:rFonts w:ascii="Times New Roman" w:hAnsi="Times New Roman"/>
          <w:b/>
          <w:sz w:val="22"/>
          <w:szCs w:val="22"/>
          <w:lang w:val="fr-FR"/>
        </w:rPr>
        <w:t>Chapter</w:t>
      </w:r>
      <w:proofErr w:type="spellEnd"/>
      <w:r w:rsidRPr="00C536C4">
        <w:rPr>
          <w:rFonts w:ascii="Times New Roman" w:hAnsi="Times New Roman"/>
          <w:b/>
          <w:bCs/>
          <w:sz w:val="22"/>
          <w:szCs w:val="22"/>
          <w:lang w:val="fr-FR"/>
        </w:rPr>
        <w:t xml:space="preserve"> 5:</w:t>
      </w:r>
      <w:r w:rsidRPr="00C536C4">
        <w:rPr>
          <w:rFonts w:ascii="Times New Roman" w:hAnsi="Times New Roman"/>
          <w:b/>
          <w:bCs/>
          <w:sz w:val="22"/>
          <w:szCs w:val="22"/>
          <w:lang w:val="fr-FR"/>
        </w:rPr>
        <w:tab/>
        <w:t>Communications, Navigation and Surveillance (CNS)</w:t>
      </w:r>
      <w:bookmarkEnd w:id="0"/>
    </w:p>
    <w:p w:rsidR="00400B8D" w:rsidRPr="00EB156C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fr-FR"/>
        </w:rPr>
      </w:pPr>
    </w:p>
    <w:p w:rsidR="00400B8D" w:rsidRPr="002B1211" w:rsidRDefault="00400B8D" w:rsidP="00CC5DCC">
      <w:pPr>
        <w:pStyle w:val="ListParagraph"/>
        <w:widowControl/>
        <w:numPr>
          <w:ilvl w:val="1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outlineLvl w:val="1"/>
        <w:rPr>
          <w:rFonts w:ascii="Times New Roman" w:hAnsi="Times New Roman"/>
          <w:b/>
          <w:sz w:val="22"/>
          <w:szCs w:val="22"/>
          <w:lang w:val="en-GB"/>
        </w:rPr>
      </w:pPr>
      <w:bookmarkStart w:id="1" w:name="_Toc279405226"/>
      <w:r w:rsidRPr="002B1211">
        <w:rPr>
          <w:rFonts w:ascii="Times New Roman" w:hAnsi="Times New Roman"/>
          <w:b/>
          <w:sz w:val="22"/>
          <w:szCs w:val="22"/>
          <w:lang w:val="en-GB"/>
        </w:rPr>
        <w:t>Introduction</w:t>
      </w:r>
      <w:bookmarkEnd w:id="1"/>
      <w:r w:rsidRPr="002B1211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</w:p>
    <w:p w:rsidR="00400B8D" w:rsidRPr="002B1211" w:rsidRDefault="00400B8D" w:rsidP="00CC5DCC">
      <w:pPr>
        <w:widowControl/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:rsidR="00400B8D" w:rsidRPr="002B1211" w:rsidRDefault="00105D9F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 xml:space="preserve">When implementing CNS systems, </w:t>
      </w:r>
      <w:r w:rsidR="00400B8D" w:rsidRPr="002B1211">
        <w:rPr>
          <w:rFonts w:ascii="Times New Roman" w:hAnsi="Times New Roman"/>
          <w:sz w:val="22"/>
          <w:szCs w:val="22"/>
          <w:lang w:val="en-GB"/>
        </w:rPr>
        <w:t xml:space="preserve">SAM States must consider the </w:t>
      </w:r>
      <w:r>
        <w:rPr>
          <w:rFonts w:ascii="Times New Roman" w:hAnsi="Times New Roman"/>
          <w:sz w:val="22"/>
          <w:szCs w:val="22"/>
          <w:lang w:val="en-GB"/>
        </w:rPr>
        <w:t xml:space="preserve">ATM </w:t>
      </w:r>
      <w:r w:rsidR="00400B8D" w:rsidRPr="002B1211">
        <w:rPr>
          <w:rFonts w:ascii="Times New Roman" w:hAnsi="Times New Roman"/>
          <w:sz w:val="22"/>
          <w:szCs w:val="22"/>
          <w:lang w:val="en-GB"/>
        </w:rPr>
        <w:t xml:space="preserve">operational requirements </w:t>
      </w:r>
      <w:r w:rsidR="00A640A2">
        <w:rPr>
          <w:rFonts w:ascii="Times New Roman" w:hAnsi="Times New Roman"/>
          <w:sz w:val="22"/>
          <w:szCs w:val="22"/>
          <w:lang w:val="en-GB"/>
        </w:rPr>
        <w:t xml:space="preserve">contained in </w:t>
      </w:r>
      <w:r w:rsidR="00400B8D" w:rsidRPr="002B1211">
        <w:rPr>
          <w:rFonts w:ascii="Times New Roman" w:hAnsi="Times New Roman"/>
          <w:sz w:val="22"/>
          <w:szCs w:val="22"/>
          <w:lang w:val="en-GB"/>
        </w:rPr>
        <w:t>this Plan.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In view of the new requirements derived from the implementation of the ATM Operational Concept, SAM States shall consider planning improvements to, and the strengthening of, aeronautical communication, navigation and surveillance s</w:t>
      </w:r>
      <w:r w:rsidR="00CC5DCC">
        <w:rPr>
          <w:rFonts w:ascii="Times New Roman" w:hAnsi="Times New Roman"/>
          <w:sz w:val="22"/>
          <w:szCs w:val="22"/>
          <w:lang w:val="en-GB"/>
        </w:rPr>
        <w:t>ervices, taking into account ASBU Block 0 modules</w:t>
      </w:r>
      <w:r w:rsidRPr="002B1211">
        <w:rPr>
          <w:rFonts w:ascii="Times New Roman" w:hAnsi="Times New Roman"/>
          <w:sz w:val="22"/>
          <w:szCs w:val="22"/>
          <w:lang w:val="en-GB"/>
        </w:rPr>
        <w:t>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i/>
          <w:sz w:val="22"/>
          <w:szCs w:val="22"/>
          <w:lang w:val="en-GB"/>
        </w:rPr>
        <w:tab/>
      </w:r>
      <w:r w:rsidRPr="002B1211">
        <w:rPr>
          <w:rFonts w:ascii="Times New Roman" w:hAnsi="Times New Roman"/>
          <w:b/>
          <w:sz w:val="22"/>
          <w:szCs w:val="22"/>
          <w:lang w:val="en-GB"/>
        </w:rPr>
        <w:t>Communications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CC5DCC" w:rsidRPr="00CC5DCC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Communication systems contemplated in this plan respond to short- and medium-term expectations of the operational requirements in the Region.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Accordingly, this plan has taken into account the following communication systems: 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Aeronautical</w:t>
      </w:r>
      <w:r w:rsidR="00CC5DCC">
        <w:rPr>
          <w:rFonts w:ascii="Times New Roman" w:hAnsi="Times New Roman"/>
          <w:sz w:val="22"/>
          <w:szCs w:val="22"/>
          <w:lang w:val="en-GB"/>
        </w:rPr>
        <w:t xml:space="preserve"> message handling system (AMHS);</w:t>
      </w:r>
    </w:p>
    <w:p w:rsidR="00400B8D" w:rsidRPr="002B1211" w:rsidRDefault="00400B8D" w:rsidP="00CC5DCC">
      <w:pPr>
        <w:pStyle w:val="ListParagraph"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ATS inter-facility data communication (AIDC</w:t>
      </w:r>
      <w:r w:rsidR="00CC5DCC">
        <w:rPr>
          <w:rFonts w:ascii="Times New Roman" w:hAnsi="Times New Roman"/>
          <w:sz w:val="22"/>
          <w:szCs w:val="22"/>
          <w:lang w:val="en-GB"/>
        </w:rPr>
        <w:t xml:space="preserve"> and OLDI);</w:t>
      </w:r>
    </w:p>
    <w:p w:rsidR="00400B8D" w:rsidRPr="002B1211" w:rsidRDefault="00400B8D" w:rsidP="00CC5DCC">
      <w:pPr>
        <w:pStyle w:val="ListParagraph"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Controller/pilot data Rela</w:t>
      </w:r>
      <w:r w:rsidR="00CC5DCC">
        <w:rPr>
          <w:rFonts w:ascii="Times New Roman" w:hAnsi="Times New Roman"/>
          <w:sz w:val="22"/>
          <w:szCs w:val="22"/>
          <w:lang w:val="en-GB"/>
        </w:rPr>
        <w:t>tionship communications (CPDLC);</w:t>
      </w:r>
    </w:p>
    <w:p w:rsidR="00400B8D" w:rsidRDefault="00105D9F" w:rsidP="00CC5DCC">
      <w:pPr>
        <w:pStyle w:val="ListParagraph"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105D9F">
        <w:rPr>
          <w:rFonts w:ascii="Times New Roman" w:hAnsi="Times New Roman"/>
          <w:sz w:val="22"/>
          <w:szCs w:val="22"/>
          <w:lang w:val="en-GB"/>
        </w:rPr>
        <w:t xml:space="preserve">Data link automatic terminal information service </w:t>
      </w:r>
      <w:r>
        <w:rPr>
          <w:rFonts w:ascii="Times New Roman" w:hAnsi="Times New Roman"/>
          <w:sz w:val="22"/>
          <w:szCs w:val="22"/>
          <w:lang w:val="en-GB"/>
        </w:rPr>
        <w:t>(</w:t>
      </w:r>
      <w:r w:rsidR="00400B8D" w:rsidRPr="002B1211">
        <w:rPr>
          <w:rFonts w:ascii="Times New Roman" w:hAnsi="Times New Roman"/>
          <w:sz w:val="22"/>
          <w:szCs w:val="22"/>
          <w:lang w:val="en-GB"/>
        </w:rPr>
        <w:t>D-ATIS</w:t>
      </w:r>
      <w:r>
        <w:rPr>
          <w:rFonts w:ascii="Times New Roman" w:hAnsi="Times New Roman"/>
          <w:sz w:val="22"/>
          <w:szCs w:val="22"/>
          <w:lang w:val="en-GB"/>
        </w:rPr>
        <w:t>)</w:t>
      </w:r>
      <w:r w:rsidR="00CC5DCC">
        <w:rPr>
          <w:rFonts w:ascii="Times New Roman" w:hAnsi="Times New Roman"/>
          <w:sz w:val="22"/>
          <w:szCs w:val="22"/>
          <w:lang w:val="en-GB"/>
        </w:rPr>
        <w:t>;</w:t>
      </w:r>
    </w:p>
    <w:p w:rsidR="00105D9F" w:rsidRDefault="00105D9F" w:rsidP="00CC5DCC">
      <w:pPr>
        <w:pStyle w:val="ListParagraph"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Voice m</w:t>
      </w:r>
      <w:r w:rsidRPr="00105D9F">
        <w:rPr>
          <w:rFonts w:ascii="Times New Roman" w:hAnsi="Times New Roman"/>
          <w:sz w:val="22"/>
          <w:szCs w:val="22"/>
          <w:lang w:val="en-GB"/>
        </w:rPr>
        <w:t>eteorological information for aircraft in flight</w:t>
      </w:r>
      <w:r>
        <w:rPr>
          <w:rFonts w:ascii="Times New Roman" w:hAnsi="Times New Roman"/>
          <w:sz w:val="22"/>
          <w:szCs w:val="22"/>
          <w:lang w:val="en-GB"/>
        </w:rPr>
        <w:t xml:space="preserve"> (V</w:t>
      </w:r>
      <w:r w:rsidR="00CC5DCC">
        <w:rPr>
          <w:rFonts w:ascii="Times New Roman" w:hAnsi="Times New Roman"/>
          <w:sz w:val="22"/>
          <w:szCs w:val="22"/>
          <w:lang w:val="en-GB"/>
        </w:rPr>
        <w:t>OLMET) and data link (D</w:t>
      </w:r>
      <w:r w:rsidR="00CC5DCC">
        <w:rPr>
          <w:rFonts w:ascii="Times New Roman" w:hAnsi="Times New Roman"/>
          <w:sz w:val="22"/>
          <w:szCs w:val="22"/>
          <w:lang w:val="en-GB"/>
        </w:rPr>
        <w:noBreakHyphen/>
        <w:t>VOLMET);</w:t>
      </w:r>
    </w:p>
    <w:p w:rsidR="00287C34" w:rsidRPr="002B1211" w:rsidRDefault="00287C34" w:rsidP="00CC5DCC">
      <w:pPr>
        <w:pStyle w:val="ListParagraph"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Voice clearance delivery (CLRD) and data clearance (DCL)</w:t>
      </w:r>
      <w:r w:rsidR="00CC5DCC">
        <w:rPr>
          <w:rFonts w:ascii="Times New Roman" w:hAnsi="Times New Roman"/>
          <w:sz w:val="22"/>
          <w:szCs w:val="22"/>
          <w:lang w:val="en-GB"/>
        </w:rPr>
        <w:t>; and</w:t>
      </w:r>
    </w:p>
    <w:p w:rsidR="00400B8D" w:rsidRPr="002B1211" w:rsidRDefault="00400B8D" w:rsidP="00CC5DCC">
      <w:pPr>
        <w:pStyle w:val="ListParagraph"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SAM </w:t>
      </w:r>
      <w:r w:rsidR="00105D9F">
        <w:rPr>
          <w:rFonts w:ascii="Times New Roman" w:hAnsi="Times New Roman"/>
          <w:sz w:val="22"/>
          <w:szCs w:val="22"/>
          <w:lang w:val="en-GB"/>
        </w:rPr>
        <w:t>Aeronautical Telecommunications network (</w:t>
      </w:r>
      <w:r w:rsidRPr="002B1211">
        <w:rPr>
          <w:rFonts w:ascii="Times New Roman" w:hAnsi="Times New Roman"/>
          <w:sz w:val="22"/>
          <w:szCs w:val="22"/>
          <w:lang w:val="en-GB"/>
        </w:rPr>
        <w:t>ATN</w:t>
      </w:r>
      <w:r w:rsidR="00105D9F">
        <w:rPr>
          <w:rFonts w:ascii="Times New Roman" w:hAnsi="Times New Roman"/>
          <w:sz w:val="22"/>
          <w:szCs w:val="22"/>
          <w:lang w:val="en-GB"/>
        </w:rPr>
        <w:t>)</w:t>
      </w:r>
      <w:r w:rsidRPr="002B1211">
        <w:rPr>
          <w:rFonts w:ascii="Times New Roman" w:hAnsi="Times New Roman"/>
          <w:sz w:val="22"/>
          <w:szCs w:val="22"/>
          <w:lang w:val="en-GB"/>
        </w:rPr>
        <w:t>.</w:t>
      </w:r>
    </w:p>
    <w:p w:rsidR="00400B8D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:rsidR="00400B8D" w:rsidRPr="002B1211" w:rsidRDefault="00400B8D" w:rsidP="00CC5DCC">
      <w:pPr>
        <w:tabs>
          <w:tab w:val="left" w:pos="1440"/>
          <w:tab w:val="left" w:pos="1800"/>
        </w:tabs>
        <w:ind w:left="720" w:firstLine="720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bCs/>
          <w:sz w:val="22"/>
          <w:szCs w:val="22"/>
          <w:lang w:val="en-GB"/>
        </w:rPr>
        <w:t>Navigation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bCs/>
          <w:i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The function of navigation systems is to support en-route, terminal, approach and landing operations and surface movements.</w:t>
      </w:r>
    </w:p>
    <w:p w:rsidR="00400B8D" w:rsidRPr="002B1211" w:rsidRDefault="00400B8D" w:rsidP="00CC5DCC">
      <w:pPr>
        <w:pStyle w:val="ListParagraph"/>
        <w:widowControl/>
        <w:tabs>
          <w:tab w:val="left" w:pos="1440"/>
          <w:tab w:val="left" w:pos="1800"/>
        </w:tabs>
        <w:autoSpaceDE/>
        <w:autoSpaceDN/>
        <w:adjustRightInd/>
        <w:ind w:left="0"/>
        <w:contextualSpacing/>
        <w:jc w:val="both"/>
        <w:rPr>
          <w:rFonts w:ascii="Times New Roman" w:hAnsi="Times New Roman"/>
          <w:bCs/>
          <w:i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The navigation systems contemplated in this plan respond to short- and medium-term operational requirements of the Region.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In this respect, this plan for navigation systems has taken into account the ground navigation infrastructure and the GNSS requirements concerning the operations foreseen in the CAR/SAM PBN Roadmap</w:t>
      </w:r>
      <w:r w:rsidR="00491DD1">
        <w:rPr>
          <w:rFonts w:ascii="Times New Roman" w:hAnsi="Times New Roman"/>
          <w:sz w:val="22"/>
          <w:szCs w:val="22"/>
          <w:lang w:val="en-GB"/>
        </w:rPr>
        <w:t>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Cs/>
          <w:i/>
          <w:sz w:val="22"/>
          <w:szCs w:val="22"/>
          <w:lang w:val="en-GB"/>
        </w:rPr>
        <w:tab/>
      </w:r>
      <w:r w:rsidRPr="002B1211">
        <w:rPr>
          <w:rFonts w:ascii="Times New Roman" w:hAnsi="Times New Roman"/>
          <w:b/>
          <w:bCs/>
          <w:sz w:val="22"/>
          <w:szCs w:val="22"/>
          <w:lang w:val="en-GB"/>
        </w:rPr>
        <w:t>Surveillance</w:t>
      </w: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The function of surveillance systems is to provide aircraft position information to air traffic service units (ATS)</w:t>
      </w:r>
      <w:r w:rsidR="00287C34">
        <w:rPr>
          <w:rFonts w:ascii="Times New Roman" w:hAnsi="Times New Roman"/>
          <w:sz w:val="22"/>
          <w:szCs w:val="22"/>
          <w:lang w:val="en-GB"/>
        </w:rPr>
        <w:t>.</w:t>
      </w:r>
    </w:p>
    <w:p w:rsidR="00400B8D" w:rsidRPr="002B1211" w:rsidRDefault="00400B8D" w:rsidP="00CC5DCC">
      <w:pPr>
        <w:tabs>
          <w:tab w:val="left" w:pos="1440"/>
          <w:tab w:val="left" w:pos="1800"/>
        </w:tabs>
        <w:ind w:left="360"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EE67BD">
      <w:pPr>
        <w:pStyle w:val="ListParagraph"/>
        <w:keepNext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lastRenderedPageBreak/>
        <w:t>The surveillance systems contemplated in this plan respond to short- and medium-term operational requirements in the Region.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Accordingly, this plan considers the following</w:t>
      </w:r>
      <w:r w:rsidR="00491DD1">
        <w:rPr>
          <w:rFonts w:ascii="Times New Roman" w:hAnsi="Times New Roman"/>
          <w:sz w:val="22"/>
          <w:szCs w:val="22"/>
          <w:lang w:val="en-GB"/>
        </w:rPr>
        <w:t>:</w:t>
      </w:r>
    </w:p>
    <w:p w:rsidR="00400B8D" w:rsidRPr="002B1211" w:rsidRDefault="00400B8D" w:rsidP="00EE67BD">
      <w:pPr>
        <w:keepNext/>
        <w:tabs>
          <w:tab w:val="left" w:pos="1440"/>
          <w:tab w:val="left" w:pos="1800"/>
        </w:tabs>
        <w:ind w:left="2160" w:hanging="720"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EE67BD">
      <w:pPr>
        <w:pStyle w:val="ListParagraph"/>
        <w:keepNext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ADS-B</w:t>
      </w:r>
      <w:r w:rsidR="00CC5DCC">
        <w:rPr>
          <w:rFonts w:ascii="Times New Roman" w:hAnsi="Times New Roman"/>
          <w:sz w:val="22"/>
          <w:szCs w:val="22"/>
          <w:lang w:val="en-GB"/>
        </w:rPr>
        <w:t>;</w:t>
      </w:r>
    </w:p>
    <w:p w:rsidR="00400B8D" w:rsidRPr="002B1211" w:rsidRDefault="00400B8D" w:rsidP="00EE67BD">
      <w:pPr>
        <w:pStyle w:val="ListParagraph"/>
        <w:keepNext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ADS-C</w:t>
      </w:r>
      <w:r w:rsidR="00CC5DCC">
        <w:rPr>
          <w:rFonts w:ascii="Times New Roman" w:hAnsi="Times New Roman"/>
          <w:sz w:val="22"/>
          <w:szCs w:val="22"/>
          <w:lang w:val="en-GB"/>
        </w:rPr>
        <w:t>;</w:t>
      </w:r>
    </w:p>
    <w:p w:rsidR="00400B8D" w:rsidRPr="002B1211" w:rsidRDefault="00400B8D" w:rsidP="00EE67BD">
      <w:pPr>
        <w:pStyle w:val="ListParagraph"/>
        <w:keepNext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MLAT</w:t>
      </w:r>
      <w:r w:rsidR="00CC5DCC">
        <w:rPr>
          <w:rFonts w:ascii="Times New Roman" w:hAnsi="Times New Roman"/>
          <w:sz w:val="22"/>
          <w:szCs w:val="22"/>
          <w:lang w:val="en-GB"/>
        </w:rPr>
        <w:t>;</w:t>
      </w:r>
    </w:p>
    <w:p w:rsidR="00400B8D" w:rsidRPr="002B1211" w:rsidRDefault="00400B8D" w:rsidP="00EE67BD">
      <w:pPr>
        <w:pStyle w:val="ListParagraph"/>
        <w:keepNext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SSR</w:t>
      </w:r>
      <w:r w:rsidR="00CC5DCC">
        <w:rPr>
          <w:rFonts w:ascii="Times New Roman" w:hAnsi="Times New Roman"/>
          <w:sz w:val="22"/>
          <w:szCs w:val="22"/>
          <w:lang w:val="en-GB"/>
        </w:rPr>
        <w:t>; and</w:t>
      </w:r>
    </w:p>
    <w:p w:rsidR="00C536C4" w:rsidRDefault="00400B8D" w:rsidP="00EE67BD">
      <w:pPr>
        <w:pStyle w:val="ListParagraph"/>
        <w:keepNext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491DD1">
        <w:rPr>
          <w:rFonts w:ascii="Times New Roman" w:hAnsi="Times New Roman"/>
          <w:sz w:val="22"/>
          <w:szCs w:val="22"/>
          <w:lang w:val="en-GB"/>
        </w:rPr>
        <w:t>integration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of the </w:t>
      </w:r>
      <w:r w:rsidR="00337D00" w:rsidRPr="002B1211">
        <w:rPr>
          <w:rFonts w:ascii="Times New Roman" w:hAnsi="Times New Roman"/>
          <w:sz w:val="22"/>
          <w:szCs w:val="22"/>
          <w:lang w:val="en-GB"/>
        </w:rPr>
        <w:t>aforementioned.</w:t>
      </w:r>
    </w:p>
    <w:p w:rsidR="00400B8D" w:rsidRPr="002B1211" w:rsidRDefault="00400B8D" w:rsidP="00EE67BD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Next/>
        <w:widowControl/>
        <w:numPr>
          <w:ilvl w:val="1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outlineLvl w:val="1"/>
        <w:rPr>
          <w:rFonts w:ascii="Times New Roman" w:hAnsi="Times New Roman"/>
          <w:b/>
          <w:sz w:val="22"/>
          <w:szCs w:val="22"/>
          <w:lang w:val="en-GB"/>
        </w:rPr>
      </w:pPr>
      <w:bookmarkStart w:id="2" w:name="_Toc279405227"/>
      <w:r w:rsidRPr="002B1211">
        <w:rPr>
          <w:rFonts w:ascii="Times New Roman" w:hAnsi="Times New Roman"/>
          <w:b/>
          <w:sz w:val="22"/>
          <w:szCs w:val="22"/>
          <w:lang w:val="en-GB"/>
        </w:rPr>
        <w:t>Analysis of the current situation (201</w:t>
      </w:r>
      <w:r w:rsidR="00CC5DCC">
        <w:rPr>
          <w:rFonts w:ascii="Times New Roman" w:hAnsi="Times New Roman"/>
          <w:b/>
          <w:sz w:val="22"/>
          <w:szCs w:val="22"/>
          <w:lang w:val="en-GB"/>
        </w:rPr>
        <w:t>2</w:t>
      </w:r>
      <w:r w:rsidRPr="002B1211">
        <w:rPr>
          <w:rFonts w:ascii="Times New Roman" w:hAnsi="Times New Roman"/>
          <w:b/>
          <w:sz w:val="22"/>
          <w:szCs w:val="22"/>
          <w:lang w:val="en-GB"/>
        </w:rPr>
        <w:t>)</w:t>
      </w:r>
      <w:bookmarkEnd w:id="2"/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The current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2C59B6">
        <w:rPr>
          <w:rFonts w:ascii="Times New Roman" w:hAnsi="Times New Roman"/>
          <w:sz w:val="22"/>
          <w:szCs w:val="22"/>
          <w:lang w:val="en-GB"/>
        </w:rPr>
        <w:t xml:space="preserve">SAM 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communication, navigation and surveillance services </w:t>
      </w:r>
      <w:r w:rsidR="002C59B6">
        <w:rPr>
          <w:rFonts w:ascii="Times New Roman" w:hAnsi="Times New Roman"/>
          <w:sz w:val="22"/>
          <w:szCs w:val="22"/>
          <w:lang w:val="en-GB"/>
        </w:rPr>
        <w:t xml:space="preserve">situation </w:t>
      </w:r>
      <w:r w:rsidRPr="002B1211">
        <w:rPr>
          <w:rFonts w:ascii="Times New Roman" w:hAnsi="Times New Roman"/>
          <w:sz w:val="22"/>
          <w:szCs w:val="22"/>
          <w:lang w:val="en-GB"/>
        </w:rPr>
        <w:t>in support of air navigation is described below</w:t>
      </w:r>
      <w:r w:rsidR="002C59B6">
        <w:rPr>
          <w:rFonts w:ascii="Times New Roman" w:hAnsi="Times New Roman"/>
          <w:sz w:val="22"/>
          <w:szCs w:val="22"/>
          <w:lang w:val="en-GB"/>
        </w:rPr>
        <w:t>, as per information provided in FASID CNS tables</w:t>
      </w:r>
      <w:r w:rsidRPr="002B1211">
        <w:rPr>
          <w:rFonts w:ascii="Times New Roman" w:hAnsi="Times New Roman"/>
          <w:sz w:val="22"/>
          <w:szCs w:val="22"/>
          <w:lang w:val="en-GB"/>
        </w:rPr>
        <w:t>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i/>
          <w:sz w:val="22"/>
          <w:szCs w:val="22"/>
          <w:lang w:val="en-GB"/>
        </w:rPr>
      </w:pP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i/>
          <w:sz w:val="22"/>
          <w:szCs w:val="22"/>
          <w:lang w:val="en-GB"/>
        </w:rPr>
        <w:tab/>
      </w:r>
      <w:r w:rsidRPr="002B1211">
        <w:rPr>
          <w:rFonts w:ascii="Times New Roman" w:hAnsi="Times New Roman"/>
          <w:b/>
          <w:sz w:val="22"/>
          <w:szCs w:val="22"/>
          <w:lang w:val="en-GB"/>
        </w:rPr>
        <w:t>Communications - Aeronautica</w:t>
      </w:r>
      <w:r w:rsidR="00CC5DCC" w:rsidRPr="002B1211">
        <w:rPr>
          <w:rFonts w:ascii="Times New Roman" w:hAnsi="Times New Roman"/>
          <w:b/>
          <w:sz w:val="22"/>
          <w:szCs w:val="22"/>
          <w:lang w:val="en-GB"/>
        </w:rPr>
        <w:t>l fixed se</w:t>
      </w:r>
      <w:r w:rsidRPr="002B1211">
        <w:rPr>
          <w:rFonts w:ascii="Times New Roman" w:hAnsi="Times New Roman"/>
          <w:b/>
          <w:sz w:val="22"/>
          <w:szCs w:val="22"/>
          <w:lang w:val="en-GB"/>
        </w:rPr>
        <w:t>rvice</w:t>
      </w: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i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AFTN service: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The circuits foreseen have been fully implemented.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However, and given their average life cycle, maintenance of the existing centres is a significant problem.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ATS speech service: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The circuits foreseen have been fully implemented.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Circuits are analogue and operate without any major problem.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i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AMHS service: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This service has been implemented in </w:t>
      </w:r>
      <w:r w:rsidR="00CC5DCC">
        <w:rPr>
          <w:rFonts w:ascii="Times New Roman" w:hAnsi="Times New Roman"/>
          <w:sz w:val="22"/>
          <w:szCs w:val="22"/>
          <w:lang w:val="en-GB"/>
        </w:rPr>
        <w:t xml:space="preserve">almost all </w:t>
      </w:r>
      <w:r w:rsidRPr="002B1211">
        <w:rPr>
          <w:rFonts w:ascii="Times New Roman" w:hAnsi="Times New Roman"/>
          <w:sz w:val="22"/>
          <w:szCs w:val="22"/>
          <w:lang w:val="en-GB"/>
        </w:rPr>
        <w:t>SAM States.</w:t>
      </w:r>
    </w:p>
    <w:p w:rsidR="00400B8D" w:rsidRPr="002B1211" w:rsidRDefault="00400B8D" w:rsidP="00CC5DCC">
      <w:pPr>
        <w:tabs>
          <w:tab w:val="left" w:pos="1440"/>
          <w:tab w:val="left" w:pos="1800"/>
        </w:tabs>
        <w:ind w:left="360"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Memoranda of Understanding (MoU) have been drafted for the interconnection of AMHS systems</w:t>
      </w:r>
      <w:r w:rsidR="002C59B6">
        <w:rPr>
          <w:rFonts w:ascii="Times New Roman" w:hAnsi="Times New Roman"/>
          <w:sz w:val="22"/>
          <w:szCs w:val="22"/>
          <w:lang w:val="en-GB"/>
        </w:rPr>
        <w:t xml:space="preserve"> between States</w:t>
      </w:r>
      <w:r w:rsidRPr="002B1211">
        <w:rPr>
          <w:rFonts w:ascii="Times New Roman" w:hAnsi="Times New Roman"/>
          <w:sz w:val="22"/>
          <w:szCs w:val="22"/>
          <w:lang w:val="en-GB"/>
        </w:rPr>
        <w:t>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Prrafodelista1"/>
        <w:keepNext/>
        <w:tabs>
          <w:tab w:val="left" w:pos="1440"/>
          <w:tab w:val="left" w:pos="1800"/>
        </w:tabs>
        <w:spacing w:line="240" w:lineRule="auto"/>
        <w:ind w:firstLine="720"/>
        <w:jc w:val="both"/>
        <w:rPr>
          <w:rFonts w:ascii="Times New Roman" w:hAnsi="Times New Roman"/>
          <w:b/>
          <w:lang w:val="en-GB"/>
        </w:rPr>
      </w:pPr>
      <w:r w:rsidRPr="002B1211">
        <w:rPr>
          <w:rFonts w:ascii="Times New Roman" w:hAnsi="Times New Roman"/>
          <w:b/>
          <w:lang w:val="en-GB"/>
        </w:rPr>
        <w:t>Flight plan transfer</w:t>
      </w:r>
    </w:p>
    <w:p w:rsidR="00400B8D" w:rsidRPr="002B1211" w:rsidRDefault="00400B8D" w:rsidP="00CC5DCC">
      <w:pPr>
        <w:pStyle w:val="Prrafodelista1"/>
        <w:keepNext/>
        <w:tabs>
          <w:tab w:val="left" w:pos="1440"/>
          <w:tab w:val="left" w:pos="1800"/>
        </w:tabs>
        <w:spacing w:line="240" w:lineRule="auto"/>
        <w:ind w:left="0"/>
        <w:jc w:val="both"/>
        <w:rPr>
          <w:rFonts w:ascii="Times New Roman" w:hAnsi="Times New Roman"/>
          <w:i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i/>
          <w:sz w:val="22"/>
          <w:szCs w:val="22"/>
          <w:lang w:val="en-GB"/>
        </w:rPr>
        <w:t>OLDI</w:t>
      </w:r>
      <w:r w:rsidRPr="002B1211">
        <w:rPr>
          <w:rFonts w:ascii="Times New Roman" w:hAnsi="Times New Roman"/>
          <w:sz w:val="22"/>
          <w:szCs w:val="22"/>
          <w:lang w:val="en-GB"/>
        </w:rPr>
        <w:t>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It is available in several SAM States, although only one State uses it within the framework of its own administration.</w:t>
      </w:r>
    </w:p>
    <w:p w:rsidR="00400B8D" w:rsidRPr="002B1211" w:rsidRDefault="00400B8D" w:rsidP="00CC5DCC">
      <w:pPr>
        <w:pStyle w:val="Prrafodelista1"/>
        <w:tabs>
          <w:tab w:val="left" w:pos="1440"/>
          <w:tab w:val="left" w:pos="1800"/>
        </w:tabs>
        <w:spacing w:line="240" w:lineRule="auto"/>
        <w:ind w:left="0"/>
        <w:jc w:val="both"/>
        <w:rPr>
          <w:rFonts w:ascii="Times New Roman" w:hAnsi="Times New Roman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i/>
          <w:sz w:val="22"/>
          <w:szCs w:val="22"/>
          <w:lang w:val="en-GB"/>
        </w:rPr>
        <w:t>AIDC</w:t>
      </w:r>
      <w:r w:rsidRPr="002B1211">
        <w:rPr>
          <w:rFonts w:ascii="Times New Roman" w:hAnsi="Times New Roman"/>
          <w:sz w:val="22"/>
          <w:szCs w:val="22"/>
          <w:lang w:val="en-GB"/>
        </w:rPr>
        <w:t>: It is being implemented in many States.</w:t>
      </w:r>
    </w:p>
    <w:p w:rsidR="00400B8D" w:rsidRPr="002B1211" w:rsidRDefault="00400B8D" w:rsidP="00CC5DCC">
      <w:pPr>
        <w:pStyle w:val="Prrafodelista1"/>
        <w:tabs>
          <w:tab w:val="left" w:pos="1440"/>
          <w:tab w:val="left" w:pos="1800"/>
        </w:tabs>
        <w:spacing w:line="240" w:lineRule="auto"/>
        <w:ind w:left="360"/>
        <w:jc w:val="both"/>
        <w:rPr>
          <w:rFonts w:ascii="Times New Roman" w:hAnsi="Times New Roman"/>
          <w:b/>
          <w:lang w:val="en-GB"/>
        </w:rPr>
      </w:pPr>
    </w:p>
    <w:p w:rsidR="00400B8D" w:rsidRPr="002B1211" w:rsidRDefault="00400B8D" w:rsidP="00CC5DCC">
      <w:pPr>
        <w:pStyle w:val="Prrafodelista1"/>
        <w:tabs>
          <w:tab w:val="left" w:pos="1440"/>
          <w:tab w:val="left" w:pos="1800"/>
        </w:tabs>
        <w:spacing w:line="240" w:lineRule="auto"/>
        <w:ind w:firstLine="720"/>
        <w:jc w:val="both"/>
        <w:rPr>
          <w:rFonts w:ascii="Times New Roman" w:hAnsi="Times New Roman"/>
          <w:b/>
          <w:lang w:val="en-GB"/>
        </w:rPr>
      </w:pPr>
      <w:r w:rsidRPr="002B1211">
        <w:rPr>
          <w:rFonts w:ascii="Times New Roman" w:hAnsi="Times New Roman"/>
          <w:b/>
          <w:lang w:val="en-GB"/>
        </w:rPr>
        <w:t>Information delivery network</w:t>
      </w:r>
    </w:p>
    <w:p w:rsidR="00400B8D" w:rsidRPr="002B1211" w:rsidRDefault="00400B8D" w:rsidP="00CC5DCC">
      <w:pPr>
        <w:pStyle w:val="Prrafodelista1"/>
        <w:tabs>
          <w:tab w:val="left" w:pos="1440"/>
          <w:tab w:val="left" w:pos="1800"/>
        </w:tabs>
        <w:spacing w:line="240" w:lineRule="auto"/>
        <w:ind w:left="0"/>
        <w:jc w:val="both"/>
        <w:rPr>
          <w:rFonts w:ascii="Times New Roman" w:hAnsi="Times New Roman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Currently, a satellite digital network (REDDIG) is available in the region to support the required aeronautical fixed services.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In order to support the new services foreseen for the short and medium term, the new network</w:t>
      </w:r>
      <w:r w:rsidR="00CC5DCC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gramStart"/>
      <w:r w:rsidR="00CC5DCC">
        <w:rPr>
          <w:rFonts w:ascii="Times New Roman" w:hAnsi="Times New Roman"/>
          <w:sz w:val="22"/>
          <w:szCs w:val="22"/>
          <w:lang w:val="en-GB"/>
        </w:rPr>
        <w:t xml:space="preserve">to 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 represent</w:t>
      </w:r>
      <w:proofErr w:type="gramEnd"/>
      <w:r w:rsidRPr="002B1211">
        <w:rPr>
          <w:rFonts w:ascii="Times New Roman" w:hAnsi="Times New Roman"/>
          <w:sz w:val="22"/>
          <w:szCs w:val="22"/>
          <w:lang w:val="en-GB"/>
        </w:rPr>
        <w:t xml:space="preserve"> the regional ATN</w:t>
      </w:r>
      <w:r w:rsidR="00CC5DCC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A640A2">
        <w:rPr>
          <w:rFonts w:ascii="Times New Roman" w:hAnsi="Times New Roman"/>
          <w:sz w:val="22"/>
          <w:szCs w:val="22"/>
          <w:lang w:val="en-GB"/>
        </w:rPr>
        <w:t>(REDDIG II)</w:t>
      </w:r>
      <w:r w:rsidR="00CC5DCC">
        <w:rPr>
          <w:rFonts w:ascii="Times New Roman" w:hAnsi="Times New Roman"/>
          <w:sz w:val="22"/>
          <w:szCs w:val="22"/>
          <w:lang w:val="en-GB"/>
        </w:rPr>
        <w:t>, is in process of implementation</w:t>
      </w:r>
      <w:r w:rsidRPr="002B1211">
        <w:rPr>
          <w:rFonts w:ascii="Times New Roman" w:hAnsi="Times New Roman"/>
          <w:sz w:val="22"/>
          <w:szCs w:val="22"/>
          <w:lang w:val="en-GB"/>
        </w:rPr>
        <w:t>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400B8D" w:rsidRPr="002B1211" w:rsidRDefault="00400B8D" w:rsidP="00CC5DCC">
      <w:pPr>
        <w:widowControl/>
        <w:tabs>
          <w:tab w:val="left" w:pos="1440"/>
          <w:tab w:val="left" w:pos="1800"/>
        </w:tabs>
        <w:autoSpaceDE/>
        <w:autoSpaceDN/>
        <w:adjustRightInd/>
        <w:jc w:val="both"/>
        <w:rPr>
          <w:rFonts w:ascii="Times New Roman" w:hAnsi="Times New Roman"/>
          <w:i/>
          <w:sz w:val="22"/>
          <w:szCs w:val="22"/>
          <w:lang w:val="en-GB"/>
        </w:rPr>
      </w:pP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i/>
          <w:sz w:val="22"/>
          <w:szCs w:val="22"/>
          <w:lang w:val="en-GB"/>
        </w:rPr>
        <w:tab/>
      </w:r>
      <w:r w:rsidRPr="002B1211">
        <w:rPr>
          <w:rFonts w:ascii="Times New Roman" w:hAnsi="Times New Roman"/>
          <w:b/>
          <w:sz w:val="22"/>
          <w:szCs w:val="22"/>
          <w:lang w:val="en-GB"/>
        </w:rPr>
        <w:t>Aeronautic</w:t>
      </w:r>
      <w:r w:rsidR="00CC5DCC" w:rsidRPr="002B1211">
        <w:rPr>
          <w:rFonts w:ascii="Times New Roman" w:hAnsi="Times New Roman"/>
          <w:b/>
          <w:sz w:val="22"/>
          <w:szCs w:val="22"/>
          <w:lang w:val="en-GB"/>
        </w:rPr>
        <w:t>al mobile se</w:t>
      </w:r>
      <w:r w:rsidRPr="002B1211">
        <w:rPr>
          <w:rFonts w:ascii="Times New Roman" w:hAnsi="Times New Roman"/>
          <w:b/>
          <w:sz w:val="22"/>
          <w:szCs w:val="22"/>
          <w:lang w:val="en-GB"/>
        </w:rPr>
        <w:t>rvice</w:t>
      </w: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EE67BD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i/>
          <w:sz w:val="22"/>
          <w:szCs w:val="22"/>
          <w:lang w:val="en-GB"/>
        </w:rPr>
        <w:t>VHF</w:t>
      </w:r>
      <w:r w:rsidRPr="002B1211">
        <w:rPr>
          <w:rFonts w:ascii="Times New Roman" w:hAnsi="Times New Roman"/>
          <w:sz w:val="22"/>
          <w:szCs w:val="22"/>
          <w:lang w:val="en-GB"/>
        </w:rPr>
        <w:t>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ab/>
        <w:t>Services have been implemented as indicated in FASID Table CNS 2A, ensuring coverage in most of the selected areas, with problems at low</w:t>
      </w:r>
      <w:r w:rsidR="002C59B6">
        <w:rPr>
          <w:rFonts w:ascii="Times New Roman" w:hAnsi="Times New Roman"/>
          <w:sz w:val="22"/>
          <w:szCs w:val="22"/>
          <w:lang w:val="en-GB"/>
        </w:rPr>
        <w:t>er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 levels in selected airspaces.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In the case of terminal areas and aerodromes, many facilities do not follow the recommendation of having different frequencies for APP and TWR services.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The</w:t>
      </w:r>
      <w:r w:rsidR="002C59B6">
        <w:rPr>
          <w:rFonts w:ascii="Times New Roman" w:hAnsi="Times New Roman"/>
          <w:sz w:val="22"/>
          <w:szCs w:val="22"/>
          <w:lang w:val="en-GB"/>
        </w:rPr>
        <w:t xml:space="preserve"> clearance delivery (CLRD)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service has not been implemented at the level required.</w:t>
      </w:r>
    </w:p>
    <w:p w:rsidR="00400B8D" w:rsidRPr="002B1211" w:rsidRDefault="00400B8D" w:rsidP="00EE67BD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i/>
          <w:sz w:val="22"/>
          <w:szCs w:val="22"/>
          <w:lang w:val="en-GB"/>
        </w:rPr>
        <w:lastRenderedPageBreak/>
        <w:t>HF</w:t>
      </w:r>
      <w:r w:rsidRPr="002B1211">
        <w:rPr>
          <w:rFonts w:ascii="Times New Roman" w:hAnsi="Times New Roman"/>
          <w:sz w:val="22"/>
          <w:szCs w:val="22"/>
          <w:lang w:val="en-GB"/>
        </w:rPr>
        <w:t>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Although required in FASID Tables CNS 2 A and 2B, the HF service is not being operationally used in many States of the Region.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It is mainly provided at some States that have oceanic areas in their FIRs.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i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ATIS: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Implemented according to Table CNS 2A, but in an insufficient number.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Use is made of conventional audio recorders and analogue VHF transmitters.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i/>
          <w:sz w:val="22"/>
          <w:szCs w:val="22"/>
          <w:lang w:val="en-GB"/>
        </w:rPr>
      </w:pPr>
    </w:p>
    <w:p w:rsidR="00C536C4" w:rsidRDefault="00400B8D" w:rsidP="00A71C9C">
      <w:pPr>
        <w:pStyle w:val="ListParagraph"/>
        <w:keepNext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i/>
          <w:sz w:val="22"/>
          <w:szCs w:val="22"/>
          <w:lang w:val="en-GB"/>
        </w:rPr>
        <w:t>CPDLC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: </w:t>
      </w:r>
    </w:p>
    <w:p w:rsidR="00C536C4" w:rsidRPr="00C536C4" w:rsidRDefault="00C536C4" w:rsidP="00A71C9C">
      <w:pPr>
        <w:pStyle w:val="ListParagraph"/>
        <w:keepNext/>
        <w:keepLines/>
        <w:tabs>
          <w:tab w:val="left" w:pos="1440"/>
          <w:tab w:val="left" w:pos="1800"/>
        </w:tabs>
        <w:rPr>
          <w:rFonts w:ascii="Times New Roman" w:hAnsi="Times New Roman"/>
          <w:sz w:val="22"/>
          <w:szCs w:val="22"/>
          <w:lang w:val="en-GB"/>
        </w:rPr>
      </w:pPr>
    </w:p>
    <w:p w:rsidR="00C536C4" w:rsidRDefault="002C59B6" w:rsidP="00A71C9C">
      <w:pPr>
        <w:pStyle w:val="ListParagraph"/>
        <w:keepNext/>
        <w:keepLines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 xml:space="preserve">Continental airspace: </w:t>
      </w:r>
      <w:r w:rsidR="00CC5DCC">
        <w:rPr>
          <w:rFonts w:ascii="Times New Roman" w:hAnsi="Times New Roman"/>
          <w:sz w:val="22"/>
          <w:szCs w:val="22"/>
          <w:lang w:val="en-GB"/>
        </w:rPr>
        <w:t>Not yet implemented; and</w:t>
      </w:r>
    </w:p>
    <w:p w:rsidR="00C536C4" w:rsidRDefault="002C59B6" w:rsidP="00CC5DCC">
      <w:pPr>
        <w:pStyle w:val="ListParagraph"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Oceanic airspace: Service implemented at some oceanic FIRs, for FANS equipped aircraft.</w:t>
      </w:r>
    </w:p>
    <w:p w:rsidR="00400B8D" w:rsidRPr="002B1211" w:rsidRDefault="00400B8D" w:rsidP="00CC5DCC">
      <w:pPr>
        <w:widowControl/>
        <w:tabs>
          <w:tab w:val="left" w:pos="1440"/>
          <w:tab w:val="left" w:pos="1800"/>
        </w:tabs>
        <w:autoSpaceDE/>
        <w:autoSpaceDN/>
        <w:adjustRightInd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2C59B6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i/>
          <w:sz w:val="22"/>
          <w:szCs w:val="22"/>
          <w:lang w:val="en-GB"/>
        </w:rPr>
        <w:t>CLRD</w:t>
      </w:r>
      <w:r w:rsidR="00400B8D" w:rsidRPr="002B1211">
        <w:rPr>
          <w:rFonts w:ascii="Times New Roman" w:hAnsi="Times New Roman"/>
          <w:sz w:val="22"/>
          <w:szCs w:val="22"/>
          <w:lang w:val="en-GB"/>
        </w:rPr>
        <w:t>: Implemented in very few airports for terminal area/aerodrome.</w:t>
      </w:r>
    </w:p>
    <w:p w:rsidR="00400B8D" w:rsidRPr="002B1211" w:rsidRDefault="00400B8D" w:rsidP="00CC5DCC">
      <w:pPr>
        <w:widowControl/>
        <w:tabs>
          <w:tab w:val="left" w:pos="1440"/>
          <w:tab w:val="left" w:pos="1800"/>
        </w:tabs>
        <w:autoSpaceDE/>
        <w:autoSpaceDN/>
        <w:adjustRightInd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D-ATIS: Implemented in very few airports.</w:t>
      </w:r>
    </w:p>
    <w:p w:rsidR="00C536C4" w:rsidRPr="00C536C4" w:rsidRDefault="00C536C4" w:rsidP="00CC5DCC">
      <w:pPr>
        <w:pStyle w:val="ListParagraph"/>
        <w:tabs>
          <w:tab w:val="left" w:pos="1440"/>
          <w:tab w:val="left" w:pos="1800"/>
        </w:tabs>
        <w:rPr>
          <w:rFonts w:ascii="Times New Roman" w:hAnsi="Times New Roman"/>
          <w:sz w:val="22"/>
          <w:szCs w:val="22"/>
          <w:lang w:val="en-GB"/>
        </w:rPr>
      </w:pPr>
    </w:p>
    <w:p w:rsidR="00046D8E" w:rsidRPr="002B1211" w:rsidRDefault="00046D8E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VOLMET: Implemented in only one State of the Region.</w:t>
      </w:r>
    </w:p>
    <w:p w:rsidR="00400B8D" w:rsidRPr="002B1211" w:rsidRDefault="00400B8D" w:rsidP="00CC5DCC">
      <w:pPr>
        <w:widowControl/>
        <w:tabs>
          <w:tab w:val="left" w:pos="1440"/>
          <w:tab w:val="left" w:pos="1800"/>
        </w:tabs>
        <w:autoSpaceDE/>
        <w:autoSpaceDN/>
        <w:adjustRightInd/>
        <w:ind w:left="720"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ind w:left="720" w:firstLine="72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sz w:val="22"/>
          <w:szCs w:val="22"/>
          <w:lang w:val="en-GB"/>
        </w:rPr>
        <w:t>Navigation</w:t>
      </w: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Radio aids: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All conventional radio navigation aid systems (NDB, VOR, DME and ILS) have been implemented and fully installed pursuant to Table CNS 3 (radio navigation aids).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Regarding NDBs, a deactivation process is underway, starting with those stations where the NDB is installed next to a VOR/DME.</w:t>
      </w:r>
    </w:p>
    <w:p w:rsidR="00400B8D" w:rsidRPr="002B1211" w:rsidRDefault="00400B8D" w:rsidP="00CC5DCC">
      <w:pPr>
        <w:widowControl/>
        <w:tabs>
          <w:tab w:val="left" w:pos="1440"/>
          <w:tab w:val="left" w:pos="1800"/>
        </w:tabs>
        <w:autoSpaceDE/>
        <w:autoSpaceDN/>
        <w:adjustRightInd/>
        <w:jc w:val="both"/>
        <w:rPr>
          <w:rFonts w:ascii="Times New Roman" w:hAnsi="Times New Roman"/>
          <w:i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2B1211">
        <w:rPr>
          <w:rFonts w:ascii="Times New Roman" w:hAnsi="Times New Roman"/>
          <w:sz w:val="22"/>
          <w:szCs w:val="22"/>
          <w:lang w:val="en-GB"/>
        </w:rPr>
        <w:t>ABAS is</w:t>
      </w:r>
      <w:proofErr w:type="gramEnd"/>
      <w:r w:rsidRPr="002B1211">
        <w:rPr>
          <w:rFonts w:ascii="Times New Roman" w:hAnsi="Times New Roman"/>
          <w:sz w:val="22"/>
          <w:szCs w:val="22"/>
          <w:lang w:val="en-GB"/>
        </w:rPr>
        <w:t xml:space="preserve"> being implemented in selected airspaces of the Region for en-route, terminal area and NPA operations.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ind w:firstLine="153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sz w:val="22"/>
          <w:szCs w:val="22"/>
          <w:lang w:val="en-GB"/>
        </w:rPr>
        <w:t>Surveillance</w:t>
      </w: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Radar systems: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Conventional surveillance systems (PSR and SSR) have been implemented and installed almost entirely in the SAM Region according to Table CNS 4 </w:t>
      </w:r>
      <w:proofErr w:type="gramStart"/>
      <w:r w:rsidRPr="002B1211">
        <w:rPr>
          <w:rFonts w:ascii="Times New Roman" w:hAnsi="Times New Roman"/>
          <w:sz w:val="22"/>
          <w:szCs w:val="22"/>
          <w:lang w:val="en-GB"/>
        </w:rPr>
        <w:t>A</w:t>
      </w:r>
      <w:proofErr w:type="gramEnd"/>
      <w:r w:rsidRPr="002B1211">
        <w:rPr>
          <w:rFonts w:ascii="Times New Roman" w:hAnsi="Times New Roman"/>
          <w:sz w:val="22"/>
          <w:szCs w:val="22"/>
          <w:lang w:val="en-GB"/>
        </w:rPr>
        <w:t xml:space="preserve"> (surveillance system).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The surveillance systems specified in this table cover most of the terminal areas of the States in the Region.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However, not all the routes in the Region are covered.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Radar data exchange: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It only exists in very few States of the Region.</w:t>
      </w:r>
    </w:p>
    <w:p w:rsidR="00400B8D" w:rsidRPr="002B1211" w:rsidRDefault="00400B8D" w:rsidP="00CC5DCC">
      <w:pPr>
        <w:widowControl/>
        <w:tabs>
          <w:tab w:val="left" w:pos="1440"/>
          <w:tab w:val="left" w:pos="1800"/>
        </w:tabs>
        <w:autoSpaceDE/>
        <w:autoSpaceDN/>
        <w:adjustRightInd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ADS-B and MLAT: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No services have been enabled to date.</w:t>
      </w:r>
    </w:p>
    <w:p w:rsidR="00400B8D" w:rsidRPr="002B1211" w:rsidRDefault="00400B8D" w:rsidP="00CC5DCC">
      <w:pPr>
        <w:widowControl/>
        <w:tabs>
          <w:tab w:val="left" w:pos="1440"/>
          <w:tab w:val="left" w:pos="1800"/>
        </w:tabs>
        <w:autoSpaceDE/>
        <w:autoSpaceDN/>
        <w:adjustRightInd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ADS-C: Service provided by some oceanic FIRs, with FANS-equipped aircraft.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EE67BD">
      <w:pPr>
        <w:pStyle w:val="ListParagraph"/>
        <w:keepNext/>
        <w:widowControl/>
        <w:numPr>
          <w:ilvl w:val="1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outlineLvl w:val="1"/>
        <w:rPr>
          <w:rFonts w:ascii="Times New Roman" w:hAnsi="Times New Roman"/>
          <w:b/>
          <w:sz w:val="22"/>
          <w:szCs w:val="22"/>
          <w:lang w:val="en-GB"/>
        </w:rPr>
      </w:pPr>
      <w:bookmarkStart w:id="3" w:name="_Toc279405228"/>
      <w:r w:rsidRPr="002B1211">
        <w:rPr>
          <w:rFonts w:ascii="Times New Roman" w:hAnsi="Times New Roman"/>
          <w:b/>
          <w:sz w:val="22"/>
          <w:szCs w:val="22"/>
          <w:lang w:val="en-GB"/>
        </w:rPr>
        <w:lastRenderedPageBreak/>
        <w:t>Strategy for the implementation of performance objectives</w:t>
      </w:r>
      <w:bookmarkEnd w:id="3"/>
      <w:r w:rsidRPr="002B1211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</w:p>
    <w:p w:rsidR="00400B8D" w:rsidRPr="002B1211" w:rsidRDefault="00400B8D" w:rsidP="00EE67BD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EE67BD">
      <w:pPr>
        <w:pStyle w:val="ListParagraph"/>
        <w:keepNext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CNS implementation shall be based on a harmonised strategy for the SAM Region, with action plans and consistent timetables, taking into account operational requirements and the corresponding cost-benefit analyses, comparing the current structure with the improvements to be achieved when the new systems are implemented.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Consideration should also be given to analysing the existence of two or more technologies to meet the same operational requirement.</w:t>
      </w:r>
    </w:p>
    <w:p w:rsidR="00400B8D" w:rsidRPr="002B1211" w:rsidRDefault="00400B8D" w:rsidP="00EE67BD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Next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Planning has been based on four global aspects, as shown in </w:t>
      </w:r>
      <w:r w:rsidRPr="002B1211">
        <w:rPr>
          <w:rFonts w:ascii="Times New Roman" w:hAnsi="Times New Roman"/>
          <w:b/>
          <w:sz w:val="22"/>
          <w:szCs w:val="22"/>
          <w:lang w:val="en-GB"/>
        </w:rPr>
        <w:t xml:space="preserve">Attachment </w:t>
      </w:r>
      <w:r w:rsidR="002D2D62">
        <w:rPr>
          <w:rFonts w:ascii="Times New Roman" w:hAnsi="Times New Roman"/>
          <w:b/>
          <w:sz w:val="22"/>
          <w:szCs w:val="22"/>
          <w:lang w:val="en-GB"/>
        </w:rPr>
        <w:t>C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, and as listed below: </w:t>
      </w: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aeronautical fixed service in the SAM Region (</w:t>
      </w:r>
      <w:r w:rsidR="00046D8E">
        <w:rPr>
          <w:rFonts w:ascii="Times New Roman" w:hAnsi="Times New Roman"/>
          <w:sz w:val="22"/>
          <w:szCs w:val="22"/>
          <w:lang w:val="en-GB"/>
        </w:rPr>
        <w:t xml:space="preserve">PFF </w:t>
      </w:r>
      <w:r w:rsidRPr="002B1211">
        <w:rPr>
          <w:rFonts w:ascii="Times New Roman" w:hAnsi="Times New Roman"/>
          <w:sz w:val="22"/>
          <w:szCs w:val="22"/>
          <w:lang w:val="en-GB"/>
        </w:rPr>
        <w:t>SAM</w:t>
      </w:r>
      <w:r w:rsidR="00CC5DCC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046D8E">
        <w:rPr>
          <w:rFonts w:ascii="Times New Roman" w:hAnsi="Times New Roman"/>
          <w:sz w:val="22"/>
          <w:szCs w:val="22"/>
          <w:lang w:val="en-GB"/>
        </w:rPr>
        <w:t>CNS</w:t>
      </w:r>
      <w:r w:rsidR="00CC5DCC">
        <w:rPr>
          <w:rFonts w:ascii="Times New Roman" w:hAnsi="Times New Roman"/>
          <w:sz w:val="22"/>
          <w:szCs w:val="22"/>
          <w:lang w:val="en-GB"/>
        </w:rPr>
        <w:t>/</w:t>
      </w:r>
      <w:r w:rsidRPr="002B1211">
        <w:rPr>
          <w:rFonts w:ascii="Times New Roman" w:hAnsi="Times New Roman"/>
          <w:sz w:val="22"/>
          <w:szCs w:val="22"/>
          <w:lang w:val="en-GB"/>
        </w:rPr>
        <w:t>0</w:t>
      </w:r>
      <w:r w:rsidR="00046D8E">
        <w:rPr>
          <w:rFonts w:ascii="Times New Roman" w:hAnsi="Times New Roman"/>
          <w:sz w:val="22"/>
          <w:szCs w:val="22"/>
          <w:lang w:val="en-GB"/>
        </w:rPr>
        <w:t>1</w:t>
      </w:r>
      <w:r w:rsidRPr="002B1211">
        <w:rPr>
          <w:rFonts w:ascii="Times New Roman" w:hAnsi="Times New Roman"/>
          <w:sz w:val="22"/>
          <w:szCs w:val="22"/>
          <w:lang w:val="en-GB"/>
        </w:rPr>
        <w:t>)</w:t>
      </w:r>
      <w:r w:rsidR="00CC5DCC">
        <w:rPr>
          <w:rFonts w:ascii="Times New Roman" w:hAnsi="Times New Roman"/>
          <w:sz w:val="22"/>
          <w:szCs w:val="22"/>
          <w:lang w:val="en-GB"/>
        </w:rPr>
        <w:t>;</w:t>
      </w:r>
    </w:p>
    <w:p w:rsidR="00400B8D" w:rsidRPr="002B1211" w:rsidRDefault="00400B8D" w:rsidP="00CC5DCC">
      <w:pPr>
        <w:pStyle w:val="ListParagraph"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aeronautical mobile service in the SAM Region (</w:t>
      </w:r>
      <w:r w:rsidR="00046D8E">
        <w:rPr>
          <w:rFonts w:ascii="Times New Roman" w:hAnsi="Times New Roman"/>
          <w:sz w:val="22"/>
          <w:szCs w:val="22"/>
          <w:lang w:val="en-GB"/>
        </w:rPr>
        <w:t xml:space="preserve">PFF </w:t>
      </w:r>
      <w:r w:rsidRPr="002B1211">
        <w:rPr>
          <w:rFonts w:ascii="Times New Roman" w:hAnsi="Times New Roman"/>
          <w:sz w:val="22"/>
          <w:szCs w:val="22"/>
          <w:lang w:val="en-GB"/>
        </w:rPr>
        <w:t>SAM</w:t>
      </w:r>
      <w:r w:rsidR="00CC5DCC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046D8E">
        <w:rPr>
          <w:rFonts w:ascii="Times New Roman" w:hAnsi="Times New Roman"/>
          <w:sz w:val="22"/>
          <w:szCs w:val="22"/>
          <w:lang w:val="en-GB"/>
        </w:rPr>
        <w:t>CNS</w:t>
      </w:r>
      <w:r w:rsidR="00CC5DCC">
        <w:rPr>
          <w:rFonts w:ascii="Times New Roman" w:hAnsi="Times New Roman"/>
          <w:sz w:val="22"/>
          <w:szCs w:val="22"/>
          <w:lang w:val="en-GB"/>
        </w:rPr>
        <w:t>/</w:t>
      </w:r>
      <w:r w:rsidRPr="002B1211">
        <w:rPr>
          <w:rFonts w:ascii="Times New Roman" w:hAnsi="Times New Roman"/>
          <w:sz w:val="22"/>
          <w:szCs w:val="22"/>
          <w:lang w:val="en-GB"/>
        </w:rPr>
        <w:t>0</w:t>
      </w:r>
      <w:r w:rsidR="00046D8E">
        <w:rPr>
          <w:rFonts w:ascii="Times New Roman" w:hAnsi="Times New Roman"/>
          <w:sz w:val="22"/>
          <w:szCs w:val="22"/>
          <w:lang w:val="en-GB"/>
        </w:rPr>
        <w:t>2</w:t>
      </w:r>
      <w:r w:rsidRPr="002B1211">
        <w:rPr>
          <w:rFonts w:ascii="Times New Roman" w:hAnsi="Times New Roman"/>
          <w:sz w:val="22"/>
          <w:szCs w:val="22"/>
          <w:lang w:val="en-GB"/>
        </w:rPr>
        <w:t>)</w:t>
      </w:r>
      <w:r w:rsidR="00CC5DCC">
        <w:rPr>
          <w:rFonts w:ascii="Times New Roman" w:hAnsi="Times New Roman"/>
          <w:sz w:val="22"/>
          <w:szCs w:val="22"/>
          <w:lang w:val="en-GB"/>
        </w:rPr>
        <w:t>;</w:t>
      </w:r>
    </w:p>
    <w:p w:rsidR="00400B8D" w:rsidRPr="002B1211" w:rsidRDefault="00400B8D" w:rsidP="00CC5DCC">
      <w:pPr>
        <w:pStyle w:val="ListParagraph"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navigation systems in the SAM Region (</w:t>
      </w:r>
      <w:r w:rsidR="00046D8E">
        <w:rPr>
          <w:rFonts w:ascii="Times New Roman" w:hAnsi="Times New Roman"/>
          <w:sz w:val="22"/>
          <w:szCs w:val="22"/>
          <w:lang w:val="en-GB"/>
        </w:rPr>
        <w:t xml:space="preserve">PFF </w:t>
      </w:r>
      <w:r w:rsidRPr="002B1211">
        <w:rPr>
          <w:rFonts w:ascii="Times New Roman" w:hAnsi="Times New Roman"/>
          <w:sz w:val="22"/>
          <w:szCs w:val="22"/>
          <w:lang w:val="en-GB"/>
        </w:rPr>
        <w:t>SAM</w:t>
      </w:r>
      <w:r w:rsidR="00CC5DCC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046D8E">
        <w:rPr>
          <w:rFonts w:ascii="Times New Roman" w:hAnsi="Times New Roman"/>
          <w:sz w:val="22"/>
          <w:szCs w:val="22"/>
          <w:lang w:val="en-GB"/>
        </w:rPr>
        <w:t>CNS</w:t>
      </w:r>
      <w:r w:rsidR="00CC5DCC">
        <w:rPr>
          <w:rFonts w:ascii="Times New Roman" w:hAnsi="Times New Roman"/>
          <w:sz w:val="22"/>
          <w:szCs w:val="22"/>
          <w:lang w:val="en-GB"/>
        </w:rPr>
        <w:t>/</w:t>
      </w:r>
      <w:r w:rsidR="00046D8E">
        <w:rPr>
          <w:rFonts w:ascii="Times New Roman" w:hAnsi="Times New Roman"/>
          <w:sz w:val="22"/>
          <w:szCs w:val="22"/>
          <w:lang w:val="en-GB"/>
        </w:rPr>
        <w:t>03</w:t>
      </w:r>
      <w:r w:rsidRPr="002B1211">
        <w:rPr>
          <w:rFonts w:ascii="Times New Roman" w:hAnsi="Times New Roman"/>
          <w:sz w:val="22"/>
          <w:szCs w:val="22"/>
          <w:lang w:val="en-GB"/>
        </w:rPr>
        <w:t>)</w:t>
      </w:r>
      <w:r w:rsidR="00CC5DCC">
        <w:rPr>
          <w:rFonts w:ascii="Times New Roman" w:hAnsi="Times New Roman"/>
          <w:sz w:val="22"/>
          <w:szCs w:val="22"/>
          <w:lang w:val="en-GB"/>
        </w:rPr>
        <w:t>; and</w:t>
      </w:r>
    </w:p>
    <w:p w:rsidR="00400B8D" w:rsidRPr="002B1211" w:rsidRDefault="00400B8D" w:rsidP="00CC5DCC">
      <w:pPr>
        <w:pStyle w:val="ListParagraph"/>
        <w:widowControl/>
        <w:numPr>
          <w:ilvl w:val="4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2B1211">
        <w:rPr>
          <w:rFonts w:ascii="Times New Roman" w:hAnsi="Times New Roman"/>
          <w:bCs/>
          <w:sz w:val="22"/>
          <w:szCs w:val="22"/>
          <w:lang w:val="en-GB"/>
        </w:rPr>
        <w:t>air</w:t>
      </w:r>
      <w:proofErr w:type="gramEnd"/>
      <w:r w:rsidRPr="002B1211">
        <w:rPr>
          <w:rFonts w:ascii="Times New Roman" w:hAnsi="Times New Roman"/>
          <w:bCs/>
          <w:sz w:val="22"/>
          <w:szCs w:val="22"/>
          <w:lang w:val="en-GB"/>
        </w:rPr>
        <w:t xml:space="preserve"> surveillance service in the SAM Region </w:t>
      </w:r>
      <w:r w:rsidRPr="002B1211">
        <w:rPr>
          <w:rFonts w:ascii="Times New Roman" w:hAnsi="Times New Roman"/>
          <w:sz w:val="22"/>
          <w:szCs w:val="22"/>
          <w:lang w:val="en-GB"/>
        </w:rPr>
        <w:t>(</w:t>
      </w:r>
      <w:r w:rsidR="00046D8E">
        <w:rPr>
          <w:rFonts w:ascii="Times New Roman" w:hAnsi="Times New Roman"/>
          <w:sz w:val="22"/>
          <w:szCs w:val="22"/>
          <w:lang w:val="en-GB"/>
        </w:rPr>
        <w:t xml:space="preserve">PFF </w:t>
      </w:r>
      <w:r w:rsidRPr="002B1211">
        <w:rPr>
          <w:rFonts w:ascii="Times New Roman" w:hAnsi="Times New Roman"/>
          <w:sz w:val="22"/>
          <w:szCs w:val="22"/>
          <w:lang w:val="en-GB"/>
        </w:rPr>
        <w:t>SAM</w:t>
      </w:r>
      <w:r w:rsidR="00CC5DCC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046D8E">
        <w:rPr>
          <w:rFonts w:ascii="Times New Roman" w:hAnsi="Times New Roman"/>
          <w:sz w:val="22"/>
          <w:szCs w:val="22"/>
          <w:lang w:val="en-GB"/>
        </w:rPr>
        <w:t>CNS</w:t>
      </w:r>
      <w:r w:rsidR="00CC5DCC">
        <w:rPr>
          <w:rFonts w:ascii="Times New Roman" w:hAnsi="Times New Roman"/>
          <w:sz w:val="22"/>
          <w:szCs w:val="22"/>
          <w:lang w:val="en-GB"/>
        </w:rPr>
        <w:t>/</w:t>
      </w:r>
      <w:r w:rsidR="00046D8E">
        <w:rPr>
          <w:rFonts w:ascii="Times New Roman" w:hAnsi="Times New Roman"/>
          <w:sz w:val="22"/>
          <w:szCs w:val="22"/>
          <w:lang w:val="en-GB"/>
        </w:rPr>
        <w:t>04</w:t>
      </w:r>
      <w:r w:rsidRPr="002B1211">
        <w:rPr>
          <w:rFonts w:ascii="Times New Roman" w:hAnsi="Times New Roman"/>
          <w:sz w:val="22"/>
          <w:szCs w:val="22"/>
          <w:lang w:val="en-GB"/>
        </w:rPr>
        <w:t>)</w:t>
      </w:r>
      <w:r w:rsidR="00CC5DCC">
        <w:rPr>
          <w:rFonts w:ascii="Times New Roman" w:hAnsi="Times New Roman"/>
          <w:sz w:val="22"/>
          <w:szCs w:val="22"/>
          <w:lang w:val="en-GB"/>
        </w:rPr>
        <w:t>.</w:t>
      </w:r>
    </w:p>
    <w:p w:rsidR="00400B8D" w:rsidRPr="002B1211" w:rsidRDefault="00400B8D" w:rsidP="00CC5DCC">
      <w:pPr>
        <w:tabs>
          <w:tab w:val="left" w:pos="1440"/>
          <w:tab w:val="left" w:pos="1800"/>
        </w:tabs>
        <w:ind w:left="720"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A cross-cutting issue is the management of ANS personnel competencies </w:t>
      </w:r>
      <w:r w:rsidR="00491DD1">
        <w:rPr>
          <w:rFonts w:ascii="Times New Roman" w:hAnsi="Times New Roman"/>
          <w:sz w:val="22"/>
          <w:szCs w:val="22"/>
          <w:lang w:val="en-GB"/>
        </w:rPr>
        <w:t xml:space="preserve">of the air navigation system </w:t>
      </w:r>
      <w:r w:rsidRPr="002B1211">
        <w:rPr>
          <w:rFonts w:ascii="Times New Roman" w:hAnsi="Times New Roman"/>
          <w:sz w:val="22"/>
          <w:szCs w:val="22"/>
          <w:lang w:val="en-GB"/>
        </w:rPr>
        <w:t>(</w:t>
      </w:r>
      <w:r w:rsidR="00CD0120">
        <w:rPr>
          <w:rFonts w:ascii="Times New Roman" w:hAnsi="Times New Roman"/>
          <w:sz w:val="22"/>
          <w:szCs w:val="22"/>
          <w:lang w:val="en-GB"/>
        </w:rPr>
        <w:t xml:space="preserve">PFF </w:t>
      </w:r>
      <w:r w:rsidRPr="002B1211">
        <w:rPr>
          <w:rFonts w:ascii="Times New Roman" w:hAnsi="Times New Roman"/>
          <w:sz w:val="22"/>
          <w:szCs w:val="22"/>
          <w:lang w:val="en-GB"/>
        </w:rPr>
        <w:t>SAM</w:t>
      </w:r>
      <w:r w:rsidR="007D3E55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D0120">
        <w:rPr>
          <w:rFonts w:ascii="Times New Roman" w:hAnsi="Times New Roman"/>
          <w:sz w:val="22"/>
          <w:szCs w:val="22"/>
          <w:lang w:val="en-GB"/>
        </w:rPr>
        <w:t>HR</w:t>
      </w:r>
      <w:r w:rsidR="007D3E55">
        <w:rPr>
          <w:rFonts w:ascii="Times New Roman" w:hAnsi="Times New Roman"/>
          <w:sz w:val="22"/>
          <w:szCs w:val="22"/>
          <w:lang w:val="en-GB"/>
        </w:rPr>
        <w:t>/</w:t>
      </w:r>
      <w:r w:rsidR="00CD0120">
        <w:rPr>
          <w:rFonts w:ascii="Times New Roman" w:hAnsi="Times New Roman"/>
          <w:sz w:val="22"/>
          <w:szCs w:val="22"/>
          <w:lang w:val="en-GB"/>
        </w:rPr>
        <w:t>01</w:t>
      </w:r>
      <w:r w:rsidRPr="002B1211">
        <w:rPr>
          <w:rFonts w:ascii="Times New Roman" w:hAnsi="Times New Roman"/>
          <w:sz w:val="22"/>
          <w:szCs w:val="22"/>
          <w:lang w:val="en-GB"/>
        </w:rPr>
        <w:t>).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In this sense, States must pay special attention to meet ICAO requirements (see Chapter 10).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sz w:val="22"/>
          <w:szCs w:val="22"/>
          <w:lang w:val="en-GB"/>
        </w:rPr>
        <w:tab/>
        <w:t>Communications</w:t>
      </w: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ind w:left="720" w:firstLine="72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sz w:val="22"/>
          <w:szCs w:val="22"/>
          <w:lang w:val="en-GB"/>
        </w:rPr>
        <w:t>Aeronautical</w:t>
      </w:r>
      <w:r w:rsidR="00CC5DCC" w:rsidRPr="002B1211">
        <w:rPr>
          <w:rFonts w:ascii="Times New Roman" w:hAnsi="Times New Roman"/>
          <w:b/>
          <w:sz w:val="22"/>
          <w:szCs w:val="22"/>
          <w:lang w:val="en-GB"/>
        </w:rPr>
        <w:t xml:space="preserve"> fixed se</w:t>
      </w:r>
      <w:r w:rsidRPr="002B1211">
        <w:rPr>
          <w:rFonts w:ascii="Times New Roman" w:hAnsi="Times New Roman"/>
          <w:b/>
          <w:sz w:val="22"/>
          <w:szCs w:val="22"/>
          <w:lang w:val="en-GB"/>
        </w:rPr>
        <w:t xml:space="preserve">rvice </w:t>
      </w: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u w:val="single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AMHS: During this period, it is expected that AMHS systems will be implemented in those States that still have an AFTN system in place.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Likewise, during that period, it is expected that each one of the AMHS systems installed will be interconnected to its respective AMHS systems, as specified in FASID Table CNS 1Bb.</w:t>
      </w:r>
    </w:p>
    <w:p w:rsidR="00400B8D" w:rsidRPr="002B1211" w:rsidRDefault="00400B8D" w:rsidP="00CC5DCC">
      <w:pPr>
        <w:tabs>
          <w:tab w:val="left" w:pos="1440"/>
          <w:tab w:val="left" w:pos="1800"/>
        </w:tabs>
        <w:ind w:left="2340" w:hanging="900"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noProof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Communication services for the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ATFM: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States must make the necessary efforts to implement communication services that effectively support ATFM</w:t>
      </w:r>
      <w:r w:rsidRPr="002B1211">
        <w:rPr>
          <w:rFonts w:ascii="Times New Roman" w:hAnsi="Times New Roman"/>
          <w:noProof/>
          <w:sz w:val="22"/>
          <w:szCs w:val="22"/>
          <w:lang w:val="en-GB"/>
        </w:rPr>
        <w:t>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AIDC: The States must make efforts to install automated systems in all their ACCs, with AIDC capability, and use them for the automatic transfer of flight plans between adjacent ACCs.</w:t>
      </w:r>
    </w:p>
    <w:p w:rsidR="00400B8D" w:rsidRPr="002B1211" w:rsidRDefault="00400B8D" w:rsidP="00CC5DCC">
      <w:pPr>
        <w:tabs>
          <w:tab w:val="left" w:pos="1440"/>
          <w:tab w:val="left" w:pos="1800"/>
        </w:tabs>
        <w:ind w:left="2340" w:hanging="810"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Improvement of the regional ATN network: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In order to implement all the new services in a harmonised manner, the current Aeronautical Telecommunication Network (REDDIG) requires improvements regarding its technological platform, communication protocols, and an increase in capacity for the delivery of information.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To this end, it is expected that, during the cited period, a new ATN network will be available to support all the existing services as well as those foreseen.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During this period, a study on the optimum network configuration for the region will be conducted and, once approved, it will start being implemented.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ind w:left="720" w:firstLine="72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sz w:val="22"/>
          <w:szCs w:val="22"/>
          <w:lang w:val="en-GB"/>
        </w:rPr>
        <w:t>Aeronautica</w:t>
      </w:r>
      <w:r w:rsidR="00CC5DCC" w:rsidRPr="002B1211">
        <w:rPr>
          <w:rFonts w:ascii="Times New Roman" w:hAnsi="Times New Roman"/>
          <w:b/>
          <w:sz w:val="22"/>
          <w:szCs w:val="22"/>
          <w:lang w:val="en-GB"/>
        </w:rPr>
        <w:t>l mobile ser</w:t>
      </w:r>
      <w:r w:rsidRPr="002B1211">
        <w:rPr>
          <w:rFonts w:ascii="Times New Roman" w:hAnsi="Times New Roman"/>
          <w:b/>
          <w:sz w:val="22"/>
          <w:szCs w:val="22"/>
          <w:lang w:val="en-GB"/>
        </w:rPr>
        <w:t xml:space="preserve">vice </w:t>
      </w: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VHF:</w:t>
      </w:r>
      <w:r w:rsidRPr="002B1211">
        <w:rPr>
          <w:rFonts w:ascii="Times New Roman" w:hAnsi="Times New Roman"/>
          <w:i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States must ensure coverage of continental VHF communications for lower flight levels when so required by the operations.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Likewise, separate VHF channels must be implemented for TWR and APP services in the terminal area.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u w:val="single"/>
          <w:lang w:val="en-GB"/>
        </w:rPr>
      </w:pPr>
    </w:p>
    <w:p w:rsidR="00400B8D" w:rsidRPr="002B1211" w:rsidRDefault="00400B8D" w:rsidP="00EE67BD">
      <w:pPr>
        <w:pStyle w:val="ListParagraph"/>
        <w:keepNext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bookmarkStart w:id="4" w:name="_GoBack"/>
      <w:r w:rsidRPr="002B1211">
        <w:rPr>
          <w:rFonts w:ascii="Times New Roman" w:hAnsi="Times New Roman"/>
          <w:sz w:val="22"/>
          <w:szCs w:val="22"/>
          <w:lang w:val="en-GB"/>
        </w:rPr>
        <w:lastRenderedPageBreak/>
        <w:t>HF:</w:t>
      </w:r>
      <w:r w:rsidRPr="002B1211">
        <w:rPr>
          <w:rFonts w:ascii="Times New Roman" w:hAnsi="Times New Roman"/>
          <w:i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The HF service must be maintained in keeping with the requirements listed in Table</w:t>
      </w:r>
      <w:r w:rsidRPr="002B1211">
        <w:rPr>
          <w:rFonts w:ascii="Times New Roman" w:hAnsi="Times New Roman"/>
          <w:i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CNS 2B, “HF network designators for CAR/SAM aeronautical stations”.</w:t>
      </w:r>
    </w:p>
    <w:p w:rsidR="00400B8D" w:rsidRPr="002B1211" w:rsidRDefault="00400B8D" w:rsidP="00EE67BD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bookmarkEnd w:id="4"/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CPDLC: States that have oceanic areas in their FIRs must make efforts for the provision of CPDLC services in the corresponding ACCs.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Likewise, for </w:t>
      </w:r>
      <w:r w:rsidR="00046D8E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continental area, </w:t>
      </w:r>
      <w:r w:rsidR="004C593A">
        <w:rPr>
          <w:rFonts w:ascii="Times New Roman" w:hAnsi="Times New Roman"/>
          <w:sz w:val="22"/>
          <w:szCs w:val="22"/>
          <w:lang w:val="en-GB"/>
        </w:rPr>
        <w:t>a technical/operational study should be carried out within the planning period, to permit its later implementation.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i/>
          <w:sz w:val="22"/>
          <w:szCs w:val="22"/>
          <w:lang w:val="en-GB"/>
        </w:rPr>
      </w:pPr>
    </w:p>
    <w:p w:rsidR="00400B8D" w:rsidRPr="004C593A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DATIS: The States must start providing DATIS services to replace similar conventional services or where they do not exist.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C536C4" w:rsidRPr="00C536C4" w:rsidRDefault="00C536C4" w:rsidP="00CC5DCC">
      <w:pPr>
        <w:pStyle w:val="ListParagraph"/>
        <w:tabs>
          <w:tab w:val="left" w:pos="1440"/>
          <w:tab w:val="left" w:pos="1800"/>
        </w:tabs>
        <w:rPr>
          <w:rFonts w:ascii="Times New Roman" w:hAnsi="Times New Roman"/>
          <w:b/>
          <w:sz w:val="22"/>
          <w:szCs w:val="22"/>
          <w:lang w:val="en-GB"/>
        </w:rPr>
      </w:pPr>
    </w:p>
    <w:p w:rsidR="004C593A" w:rsidRPr="004C593A" w:rsidRDefault="00C536C4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C536C4">
        <w:rPr>
          <w:rFonts w:ascii="Times New Roman" w:hAnsi="Times New Roman"/>
          <w:sz w:val="22"/>
          <w:szCs w:val="22"/>
          <w:lang w:val="en-GB"/>
        </w:rPr>
        <w:t>VOLMET/D-VOLMET: In attention to the MET requi</w:t>
      </w:r>
      <w:r w:rsidR="004C593A">
        <w:rPr>
          <w:rFonts w:ascii="Times New Roman" w:hAnsi="Times New Roman"/>
          <w:sz w:val="22"/>
          <w:szCs w:val="22"/>
          <w:lang w:val="en-GB"/>
        </w:rPr>
        <w:t>rement, States should start providing VOLMET services through speech communications systems and data links.</w:t>
      </w:r>
    </w:p>
    <w:p w:rsidR="00400B8D" w:rsidRPr="004C593A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noProof/>
          <w:sz w:val="22"/>
          <w:szCs w:val="22"/>
          <w:lang w:val="en-GB"/>
        </w:rPr>
        <w:t>Protection of the radio frequency spectrum: The States must make the necessary efforts to ensure the protection and proper use of the radio frequency spectrum assigned to aviation for radiocommunication services.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sz w:val="22"/>
          <w:szCs w:val="22"/>
          <w:lang w:val="en-GB"/>
        </w:rPr>
        <w:tab/>
        <w:t>Navigation</w:t>
      </w: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sz w:val="22"/>
          <w:szCs w:val="22"/>
          <w:lang w:val="en-GB"/>
        </w:rPr>
        <w:tab/>
        <w:t xml:space="preserve">Navigation </w:t>
      </w:r>
      <w:r w:rsidR="00CC5DCC">
        <w:rPr>
          <w:rFonts w:ascii="Times New Roman" w:hAnsi="Times New Roman"/>
          <w:b/>
          <w:sz w:val="22"/>
          <w:szCs w:val="22"/>
          <w:lang w:val="en-GB"/>
        </w:rPr>
        <w:t>s</w:t>
      </w:r>
      <w:r w:rsidRPr="002B1211">
        <w:rPr>
          <w:rFonts w:ascii="Times New Roman" w:hAnsi="Times New Roman"/>
          <w:b/>
          <w:sz w:val="22"/>
          <w:szCs w:val="22"/>
          <w:lang w:val="en-GB"/>
        </w:rPr>
        <w:t>ystems</w:t>
      </w: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NDB: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States must continue with the NDB phase-out plan, as defined by GREPECAS/14 (April 2007).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It is estimated that, during the period defined in the plan, most NDB will be deactivated.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VOR/DME: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During the period defined in the plan, it is felt that, as part of the transition to the GNSS, VOR/DME systems must be maintained in selected TMAs, gradually starting the deactivation of en-route VOR systems.</w:t>
      </w:r>
    </w:p>
    <w:p w:rsidR="00C536C4" w:rsidRPr="00C536C4" w:rsidRDefault="00C536C4" w:rsidP="00CC5DCC">
      <w:pPr>
        <w:pStyle w:val="ListParagraph"/>
        <w:tabs>
          <w:tab w:val="left" w:pos="1440"/>
          <w:tab w:val="left" w:pos="1800"/>
        </w:tabs>
        <w:rPr>
          <w:rFonts w:ascii="Times New Roman" w:hAnsi="Times New Roman"/>
          <w:sz w:val="22"/>
          <w:szCs w:val="22"/>
          <w:lang w:val="en-GB"/>
        </w:rPr>
      </w:pPr>
    </w:p>
    <w:p w:rsidR="004C593A" w:rsidRPr="002B1211" w:rsidRDefault="004C593A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DME/DME: Taking into account en route PBN and TMA</w:t>
      </w:r>
      <w:r w:rsidRPr="004C593A">
        <w:rPr>
          <w:rFonts w:ascii="Times New Roman" w:hAnsi="Times New Roman"/>
          <w:sz w:val="22"/>
          <w:szCs w:val="22"/>
          <w:lang w:val="en-GB"/>
        </w:rPr>
        <w:t xml:space="preserve"> </w:t>
      </w:r>
      <w:r>
        <w:rPr>
          <w:rFonts w:ascii="Times New Roman" w:hAnsi="Times New Roman"/>
          <w:sz w:val="22"/>
          <w:szCs w:val="22"/>
          <w:lang w:val="en-GB"/>
        </w:rPr>
        <w:t>implementation, as well as the use of DME/DME navigation as a back-up to the GNSS system, States should maintain the current DME systems coverage and, if necessary, States should carry out studies permitting the coverage extension of selected airspaces.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Next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ILS: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4C593A">
        <w:rPr>
          <w:rFonts w:ascii="Times New Roman" w:hAnsi="Times New Roman"/>
          <w:sz w:val="22"/>
          <w:szCs w:val="22"/>
          <w:lang w:val="en-GB"/>
        </w:rPr>
        <w:t>It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 is foreseen that, within the planning period, ILS systems will remain operative.</w:t>
      </w: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GLS: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Approaches based on CATI GLS will begin at airports that have an operational demand that warrants them.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87C34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Flight trial support systems: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The States must consider modernising their in-flight and ground trial elements so as to be prepared for a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536C4" w:rsidRPr="00287C34">
        <w:rPr>
          <w:rFonts w:ascii="Times New Roman" w:hAnsi="Times New Roman"/>
          <w:sz w:val="22"/>
          <w:szCs w:val="22"/>
          <w:lang w:val="en-GB"/>
        </w:rPr>
        <w:t>PBN environment</w:t>
      </w:r>
      <w:r w:rsidRPr="00287C34">
        <w:rPr>
          <w:rFonts w:ascii="Times New Roman" w:hAnsi="Times New Roman"/>
          <w:sz w:val="22"/>
          <w:szCs w:val="22"/>
          <w:lang w:val="en-GB"/>
        </w:rPr>
        <w:t>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noProof/>
          <w:sz w:val="22"/>
          <w:szCs w:val="22"/>
          <w:lang w:val="en-GB"/>
        </w:rPr>
        <w:t>Protection of the radio frequency spectrum: The States must make the necessary efforts to ensure protection and proper use of the radio frequency spectrum assigned to aviation for radionavigation services.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sz w:val="22"/>
          <w:szCs w:val="22"/>
          <w:lang w:val="en-GB"/>
        </w:rPr>
        <w:lastRenderedPageBreak/>
        <w:tab/>
        <w:t>Surveillance</w:t>
      </w: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:rsidR="00400B8D" w:rsidRPr="002B1211" w:rsidRDefault="00400B8D" w:rsidP="00CC5DCC">
      <w:pPr>
        <w:keepNext/>
        <w:tabs>
          <w:tab w:val="left" w:pos="1440"/>
          <w:tab w:val="left" w:pos="1800"/>
        </w:tabs>
        <w:ind w:left="720" w:firstLine="72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sz w:val="22"/>
          <w:szCs w:val="22"/>
          <w:lang w:val="en-GB"/>
        </w:rPr>
        <w:t>Improvements to the</w:t>
      </w:r>
      <w:r w:rsidR="00CC5DCC" w:rsidRPr="002B1211">
        <w:rPr>
          <w:rFonts w:ascii="Times New Roman" w:hAnsi="Times New Roman"/>
          <w:b/>
          <w:sz w:val="22"/>
          <w:szCs w:val="22"/>
          <w:lang w:val="en-GB"/>
        </w:rPr>
        <w:t xml:space="preserve"> air surveillance se</w:t>
      </w:r>
      <w:r w:rsidRPr="002B1211">
        <w:rPr>
          <w:rFonts w:ascii="Times New Roman" w:hAnsi="Times New Roman"/>
          <w:b/>
          <w:sz w:val="22"/>
          <w:szCs w:val="22"/>
          <w:lang w:val="en-GB"/>
        </w:rPr>
        <w:t>rvice</w:t>
      </w:r>
    </w:p>
    <w:p w:rsidR="00400B8D" w:rsidRPr="002B1211" w:rsidRDefault="00400B8D" w:rsidP="00CC5DCC">
      <w:pPr>
        <w:keepNext/>
        <w:keepLines/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u w:val="single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ADS-B and MLAT: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The main means of surveillance will continue to be collaborative surveillance in the form of SSR radars, extensively used in TMA and en-route services, and Mode S in high-density TMAs.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The use of ADS-B (ES Mode S receivers) and MLAT will start providing en-route and terminal area surveillance as </w:t>
      </w:r>
      <w:r w:rsidR="00337D00" w:rsidRPr="002B1211">
        <w:rPr>
          <w:rFonts w:ascii="Times New Roman" w:hAnsi="Times New Roman"/>
          <w:sz w:val="22"/>
          <w:szCs w:val="22"/>
          <w:lang w:val="en-GB"/>
        </w:rPr>
        <w:t>required;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 strengthening surveillance in areas covered by SSR Modes A/C and S. ADS-B (ES Mode S) will be gradually implemented on the ground to cover en-route and terminal areas.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A-SMGCS: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It is foreseen that surface movement guidance and control systems A</w:t>
      </w:r>
      <w:r w:rsidRPr="002B1211">
        <w:rPr>
          <w:rFonts w:ascii="Times New Roman" w:hAnsi="Times New Roman"/>
          <w:sz w:val="22"/>
          <w:szCs w:val="22"/>
          <w:lang w:val="en-GB"/>
        </w:rPr>
        <w:noBreakHyphen/>
        <w:t>SMGCS will be implemented at airports</w:t>
      </w:r>
      <w:r w:rsidR="00B74240">
        <w:rPr>
          <w:rFonts w:ascii="Times New Roman" w:hAnsi="Times New Roman"/>
          <w:sz w:val="22"/>
          <w:szCs w:val="22"/>
          <w:lang w:val="en-GB"/>
        </w:rPr>
        <w:t xml:space="preserve"> where previous studies ha</w:t>
      </w:r>
      <w:r w:rsidR="005E4714">
        <w:rPr>
          <w:rFonts w:ascii="Times New Roman" w:hAnsi="Times New Roman"/>
          <w:sz w:val="22"/>
          <w:szCs w:val="22"/>
          <w:lang w:val="en-GB"/>
        </w:rPr>
        <w:t>ve identified this requirement.</w:t>
      </w:r>
      <w:r w:rsidRPr="002B1211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Pr="002B1211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>ADS-C:</w:t>
      </w:r>
      <w:r w:rsidR="00337D0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B1211">
        <w:rPr>
          <w:rFonts w:ascii="Times New Roman" w:hAnsi="Times New Roman"/>
          <w:sz w:val="22"/>
          <w:szCs w:val="22"/>
          <w:lang w:val="en-GB"/>
        </w:rPr>
        <w:t>All States responsible of an oceanic FIR shall make operational use of ADS</w:t>
      </w:r>
      <w:r w:rsidRPr="002B1211">
        <w:rPr>
          <w:rFonts w:ascii="Times New Roman" w:hAnsi="Times New Roman"/>
          <w:sz w:val="22"/>
          <w:szCs w:val="22"/>
          <w:lang w:val="en-GB"/>
        </w:rPr>
        <w:noBreakHyphen/>
        <w:t>C surveillance.</w:t>
      </w:r>
    </w:p>
    <w:p w:rsidR="00400B8D" w:rsidRPr="002B1211" w:rsidRDefault="00400B8D" w:rsidP="00CC5DCC">
      <w:pPr>
        <w:tabs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400B8D" w:rsidRDefault="00400B8D" w:rsidP="00CC5DCC">
      <w:pPr>
        <w:pStyle w:val="ListParagraph"/>
        <w:keepLines/>
        <w:widowControl/>
        <w:numPr>
          <w:ilvl w:val="2"/>
          <w:numId w:val="2"/>
        </w:numPr>
        <w:tabs>
          <w:tab w:val="clear" w:pos="2160"/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noProof/>
          <w:sz w:val="22"/>
          <w:szCs w:val="22"/>
          <w:lang w:val="en-GB"/>
        </w:rPr>
        <w:t>Protection of the radio frequency spectrum: The States must make the necessary efforts to ensure protection and proper use of the radio frequency spectrum assigned to aviation for air surveillance services.</w:t>
      </w:r>
    </w:p>
    <w:p w:rsidR="00A71C9C" w:rsidRPr="00A71C9C" w:rsidRDefault="00A71C9C" w:rsidP="00A71C9C">
      <w:pPr>
        <w:pStyle w:val="ListParagraph"/>
        <w:rPr>
          <w:rFonts w:ascii="Times New Roman" w:hAnsi="Times New Roman"/>
          <w:sz w:val="22"/>
          <w:szCs w:val="22"/>
          <w:lang w:val="en-GB"/>
        </w:rPr>
      </w:pPr>
    </w:p>
    <w:p w:rsidR="00A71C9C" w:rsidRPr="00A71C9C" w:rsidRDefault="00A71C9C" w:rsidP="00A71C9C">
      <w:pPr>
        <w:pStyle w:val="ListParagraph"/>
        <w:keepNext/>
        <w:keepLines/>
        <w:widowControl/>
        <w:numPr>
          <w:ilvl w:val="1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A71C9C">
        <w:rPr>
          <w:rFonts w:ascii="Times New Roman" w:hAnsi="Times New Roman"/>
          <w:b/>
          <w:sz w:val="22"/>
          <w:szCs w:val="22"/>
          <w:lang w:val="en-GB"/>
        </w:rPr>
        <w:t>Alignment with ASBU</w:t>
      </w:r>
    </w:p>
    <w:p w:rsidR="00A71C9C" w:rsidRDefault="00A71C9C" w:rsidP="00A71C9C">
      <w:pPr>
        <w:pStyle w:val="ListParagraph"/>
        <w:keepNext/>
        <w:keepLines/>
        <w:widowControl/>
        <w:tabs>
          <w:tab w:val="left" w:pos="1800"/>
        </w:tabs>
        <w:autoSpaceDE/>
        <w:autoSpaceDN/>
        <w:adjustRightInd/>
        <w:ind w:left="0"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</w:p>
    <w:p w:rsidR="00A71C9C" w:rsidRDefault="00A71C9C" w:rsidP="00A71C9C">
      <w:pPr>
        <w:pStyle w:val="ListParagraph"/>
        <w:keepLines/>
        <w:widowControl/>
        <w:numPr>
          <w:ilvl w:val="2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Of the ASBU Block 0 modules taken under consideration of the SAM Region, the CNS area contributes to PIA 1 modules B0-65, B0-80, BO-75 and B0-105, PIA 2 module B0-25, PIA 3 modules B0-35, B0-84 AND B0-102 and PIA 4 module B0-40.</w:t>
      </w:r>
    </w:p>
    <w:p w:rsidR="00A71C9C" w:rsidRDefault="00A71C9C" w:rsidP="00A71C9C">
      <w:pPr>
        <w:pStyle w:val="ListParagraph"/>
        <w:keepLines/>
        <w:widowControl/>
        <w:tabs>
          <w:tab w:val="left" w:pos="1800"/>
        </w:tabs>
        <w:autoSpaceDE/>
        <w:autoSpaceDN/>
        <w:adjustRightInd/>
        <w:ind w:left="0"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</w:p>
    <w:p w:rsidR="00A71C9C" w:rsidRDefault="00A71C9C" w:rsidP="00A71C9C">
      <w:pPr>
        <w:pStyle w:val="ListParagraph"/>
        <w:keepLines/>
        <w:widowControl/>
        <w:numPr>
          <w:ilvl w:val="2"/>
          <w:numId w:val="2"/>
        </w:numPr>
        <w:tabs>
          <w:tab w:val="left" w:pos="1440"/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Following are the CNS PFF indicated in paragraph 5.3.2 contributing with ASBU Block 0 modules indicated in paragraph 5.4.1:</w:t>
      </w:r>
    </w:p>
    <w:p w:rsidR="00A71C9C" w:rsidRPr="00A71C9C" w:rsidRDefault="00A71C9C" w:rsidP="00A71C9C">
      <w:pPr>
        <w:pStyle w:val="ListParagraph"/>
        <w:rPr>
          <w:rFonts w:ascii="Times New Roman" w:hAnsi="Times New Roman"/>
          <w:sz w:val="22"/>
          <w:szCs w:val="22"/>
          <w:lang w:val="en-GB"/>
        </w:rPr>
      </w:pPr>
    </w:p>
    <w:p w:rsidR="00A71C9C" w:rsidRPr="00AE41F6" w:rsidRDefault="00A71C9C" w:rsidP="00A71C9C">
      <w:pPr>
        <w:pStyle w:val="ListParagraph"/>
        <w:tabs>
          <w:tab w:val="left" w:pos="1440"/>
          <w:tab w:val="left" w:pos="1800"/>
        </w:tabs>
        <w:rPr>
          <w:rFonts w:ascii="Times New Roman" w:hAnsi="Times New Roman"/>
          <w:sz w:val="22"/>
          <w:szCs w:val="22"/>
        </w:rPr>
      </w:pPr>
    </w:p>
    <w:p w:rsidR="00A71C9C" w:rsidRPr="00A71C9C" w:rsidRDefault="00A71C9C" w:rsidP="00A71C9C">
      <w:pPr>
        <w:keepLines/>
        <w:widowControl/>
        <w:numPr>
          <w:ilvl w:val="4"/>
          <w:numId w:val="2"/>
        </w:numPr>
        <w:tabs>
          <w:tab w:val="left" w:pos="-1440"/>
          <w:tab w:val="left" w:pos="-720"/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</w:rPr>
      </w:pPr>
      <w:r w:rsidRPr="00A71C9C">
        <w:rPr>
          <w:rFonts w:ascii="Times New Roman" w:hAnsi="Times New Roman"/>
          <w:sz w:val="22"/>
          <w:szCs w:val="22"/>
        </w:rPr>
        <w:t xml:space="preserve">PFF SAM CNS/01 – </w:t>
      </w:r>
      <w:r w:rsidRPr="00A71C9C">
        <w:rPr>
          <w:rFonts w:ascii="Times New Roman" w:hAnsi="Times New Roman"/>
          <w:i/>
          <w:sz w:val="22"/>
          <w:szCs w:val="22"/>
        </w:rPr>
        <w:t>Aeronautical fixed service</w:t>
      </w:r>
      <w:r w:rsidRPr="00A71C9C">
        <w:rPr>
          <w:rFonts w:ascii="Times New Roman" w:hAnsi="Times New Roman"/>
          <w:sz w:val="22"/>
          <w:szCs w:val="22"/>
        </w:rPr>
        <w:t>, with modules B0-25, el B0-35 and B0-105;</w:t>
      </w:r>
    </w:p>
    <w:p w:rsidR="00A71C9C" w:rsidRPr="00A71C9C" w:rsidRDefault="00A71C9C" w:rsidP="00A71C9C">
      <w:pPr>
        <w:keepLines/>
        <w:widowControl/>
        <w:numPr>
          <w:ilvl w:val="4"/>
          <w:numId w:val="2"/>
        </w:numPr>
        <w:tabs>
          <w:tab w:val="left" w:pos="-1440"/>
          <w:tab w:val="left" w:pos="-720"/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</w:rPr>
      </w:pPr>
      <w:r w:rsidRPr="00A71C9C">
        <w:rPr>
          <w:rFonts w:ascii="Times New Roman" w:hAnsi="Times New Roman"/>
          <w:sz w:val="22"/>
          <w:szCs w:val="22"/>
        </w:rPr>
        <w:t xml:space="preserve">PFF SAM CNS/02 </w:t>
      </w:r>
      <w:r>
        <w:rPr>
          <w:rFonts w:ascii="Times New Roman" w:hAnsi="Times New Roman"/>
          <w:sz w:val="22"/>
          <w:szCs w:val="22"/>
        </w:rPr>
        <w:t>–</w:t>
      </w:r>
      <w:r w:rsidRPr="00A71C9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i/>
          <w:sz w:val="22"/>
          <w:szCs w:val="22"/>
        </w:rPr>
        <w:t>Aeronautical mobile service</w:t>
      </w:r>
      <w:r w:rsidRPr="00A71C9C">
        <w:rPr>
          <w:rFonts w:ascii="Times New Roman" w:hAnsi="Times New Roman"/>
          <w:sz w:val="22"/>
          <w:szCs w:val="22"/>
        </w:rPr>
        <w:t>, with modules B0- 40 and B0</w:t>
      </w:r>
      <w:r w:rsidRPr="00A71C9C">
        <w:rPr>
          <w:rFonts w:ascii="Times New Roman" w:hAnsi="Times New Roman"/>
          <w:sz w:val="22"/>
          <w:szCs w:val="22"/>
        </w:rPr>
        <w:noBreakHyphen/>
        <w:t xml:space="preserve">80; </w:t>
      </w:r>
    </w:p>
    <w:p w:rsidR="00A71C9C" w:rsidRPr="00A71C9C" w:rsidRDefault="00A71C9C" w:rsidP="00A71C9C">
      <w:pPr>
        <w:keepLines/>
        <w:widowControl/>
        <w:numPr>
          <w:ilvl w:val="4"/>
          <w:numId w:val="2"/>
        </w:numPr>
        <w:tabs>
          <w:tab w:val="left" w:pos="-1440"/>
          <w:tab w:val="left" w:pos="-720"/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</w:rPr>
      </w:pPr>
      <w:r w:rsidRPr="00A71C9C">
        <w:rPr>
          <w:rFonts w:ascii="Times New Roman" w:hAnsi="Times New Roman"/>
          <w:sz w:val="22"/>
          <w:szCs w:val="22"/>
        </w:rPr>
        <w:t xml:space="preserve">PFF SAM CNS/03 – </w:t>
      </w:r>
      <w:r w:rsidRPr="00A71C9C">
        <w:rPr>
          <w:rFonts w:ascii="Times New Roman" w:hAnsi="Times New Roman"/>
          <w:i/>
          <w:sz w:val="22"/>
          <w:szCs w:val="22"/>
        </w:rPr>
        <w:t>Nav</w:t>
      </w:r>
      <w:r>
        <w:rPr>
          <w:rFonts w:ascii="Times New Roman" w:hAnsi="Times New Roman"/>
          <w:i/>
          <w:sz w:val="22"/>
          <w:szCs w:val="22"/>
        </w:rPr>
        <w:t>igation</w:t>
      </w:r>
      <w:r w:rsidRPr="00A71C9C">
        <w:rPr>
          <w:rFonts w:ascii="Times New Roman" w:hAnsi="Times New Roman"/>
          <w:sz w:val="22"/>
          <w:szCs w:val="22"/>
        </w:rPr>
        <w:t xml:space="preserve">, with module B0-65; and </w:t>
      </w:r>
    </w:p>
    <w:p w:rsidR="00A71C9C" w:rsidRPr="00A71C9C" w:rsidRDefault="00A71C9C" w:rsidP="00A71C9C">
      <w:pPr>
        <w:keepLines/>
        <w:widowControl/>
        <w:numPr>
          <w:ilvl w:val="4"/>
          <w:numId w:val="2"/>
        </w:numPr>
        <w:tabs>
          <w:tab w:val="left" w:pos="-1440"/>
          <w:tab w:val="left" w:pos="-720"/>
          <w:tab w:val="left" w:pos="1440"/>
          <w:tab w:val="left" w:pos="1800"/>
        </w:tabs>
        <w:jc w:val="both"/>
        <w:rPr>
          <w:rFonts w:ascii="Times New Roman" w:hAnsi="Times New Roman"/>
          <w:sz w:val="22"/>
          <w:szCs w:val="22"/>
        </w:rPr>
      </w:pPr>
      <w:r w:rsidRPr="00A71C9C">
        <w:rPr>
          <w:rFonts w:ascii="Times New Roman" w:hAnsi="Times New Roman"/>
          <w:sz w:val="22"/>
          <w:szCs w:val="22"/>
        </w:rPr>
        <w:t xml:space="preserve">PFF SAM CNS/04 – </w:t>
      </w:r>
      <w:r>
        <w:rPr>
          <w:rFonts w:ascii="Times New Roman" w:hAnsi="Times New Roman"/>
          <w:i/>
          <w:sz w:val="22"/>
          <w:szCs w:val="22"/>
        </w:rPr>
        <w:t>Surveillance</w:t>
      </w:r>
      <w:r w:rsidRPr="00A71C9C">
        <w:rPr>
          <w:rFonts w:ascii="Times New Roman" w:hAnsi="Times New Roman"/>
          <w:sz w:val="22"/>
          <w:szCs w:val="22"/>
        </w:rPr>
        <w:t xml:space="preserve">, with modules B0-15, B0-35, B0-75, B0-84 </w:t>
      </w:r>
      <w:r>
        <w:rPr>
          <w:rFonts w:ascii="Times New Roman" w:hAnsi="Times New Roman"/>
          <w:sz w:val="22"/>
          <w:szCs w:val="22"/>
        </w:rPr>
        <w:t>and</w:t>
      </w:r>
      <w:r w:rsidRPr="00A71C9C">
        <w:rPr>
          <w:rFonts w:ascii="Times New Roman" w:hAnsi="Times New Roman"/>
          <w:sz w:val="22"/>
          <w:szCs w:val="22"/>
        </w:rPr>
        <w:t xml:space="preserve"> B0</w:t>
      </w:r>
      <w:r>
        <w:rPr>
          <w:rFonts w:ascii="Times New Roman" w:hAnsi="Times New Roman"/>
          <w:sz w:val="22"/>
          <w:szCs w:val="22"/>
        </w:rPr>
        <w:noBreakHyphen/>
      </w:r>
      <w:r w:rsidRPr="00A71C9C">
        <w:rPr>
          <w:rFonts w:ascii="Times New Roman" w:hAnsi="Times New Roman"/>
          <w:sz w:val="22"/>
          <w:szCs w:val="22"/>
        </w:rPr>
        <w:t>102.</w:t>
      </w:r>
    </w:p>
    <w:p w:rsidR="00A71C9C" w:rsidRPr="00A71C9C" w:rsidRDefault="00A71C9C" w:rsidP="00A71C9C">
      <w:pPr>
        <w:keepLines/>
        <w:widowControl/>
        <w:tabs>
          <w:tab w:val="left" w:pos="1800"/>
        </w:tabs>
        <w:autoSpaceDE/>
        <w:autoSpaceDN/>
        <w:adjustRightInd/>
        <w:contextualSpacing/>
        <w:jc w:val="both"/>
        <w:rPr>
          <w:rFonts w:ascii="Times New Roman" w:hAnsi="Times New Roman"/>
          <w:sz w:val="22"/>
          <w:szCs w:val="22"/>
        </w:rPr>
      </w:pPr>
    </w:p>
    <w:p w:rsidR="00400B8D" w:rsidRPr="00A71C9C" w:rsidRDefault="00400B8D" w:rsidP="00CC5DCC">
      <w:pPr>
        <w:widowControl/>
        <w:tabs>
          <w:tab w:val="left" w:pos="1440"/>
          <w:tab w:val="left" w:pos="1800"/>
        </w:tabs>
        <w:overflowPunct w:val="0"/>
        <w:jc w:val="both"/>
        <w:textAlignment w:val="baseline"/>
        <w:rPr>
          <w:rFonts w:ascii="Times New Roman" w:hAnsi="Times New Roman"/>
          <w:sz w:val="22"/>
          <w:szCs w:val="22"/>
        </w:rPr>
      </w:pPr>
    </w:p>
    <w:sectPr w:rsidR="00400B8D" w:rsidRPr="00A71C9C" w:rsidSect="00EE67BD">
      <w:headerReference w:type="default" r:id="rId9"/>
      <w:pgSz w:w="12240" w:h="15840" w:code="1"/>
      <w:pgMar w:top="1440" w:right="1440" w:bottom="1440" w:left="1440" w:header="706" w:footer="706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F4C" w:rsidRDefault="00115F4C" w:rsidP="00F34CA6">
      <w:r>
        <w:separator/>
      </w:r>
    </w:p>
  </w:endnote>
  <w:endnote w:type="continuationSeparator" w:id="0">
    <w:p w:rsidR="00115F4C" w:rsidRDefault="00115F4C" w:rsidP="00F3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F4C" w:rsidRDefault="00115F4C" w:rsidP="00F34CA6">
      <w:r>
        <w:separator/>
      </w:r>
    </w:p>
  </w:footnote>
  <w:footnote w:type="continuationSeparator" w:id="0">
    <w:p w:rsidR="00115F4C" w:rsidRDefault="00115F4C" w:rsidP="00F34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F4C" w:rsidRDefault="00115F4C" w:rsidP="00337D00">
    <w:pPr>
      <w:pStyle w:val="Header"/>
      <w:jc w:val="center"/>
      <w:rPr>
        <w:rFonts w:ascii="Times New Roman" w:hAnsi="Times New Roman"/>
        <w:sz w:val="22"/>
        <w:szCs w:val="22"/>
      </w:rPr>
    </w:pPr>
    <w:r w:rsidRPr="00F34CA6">
      <w:rPr>
        <w:rFonts w:ascii="Times New Roman" w:hAnsi="Times New Roman"/>
        <w:sz w:val="22"/>
        <w:szCs w:val="22"/>
      </w:rPr>
      <w:t xml:space="preserve">- </w:t>
    </w:r>
    <w:sdt>
      <w:sdtPr>
        <w:rPr>
          <w:rFonts w:ascii="Times New Roman" w:hAnsi="Times New Roman"/>
          <w:sz w:val="22"/>
          <w:szCs w:val="22"/>
        </w:rPr>
        <w:id w:val="29164434"/>
        <w:docPartObj>
          <w:docPartGallery w:val="Page Numbers (Top of Page)"/>
          <w:docPartUnique/>
        </w:docPartObj>
      </w:sdtPr>
      <w:sdtEndPr/>
      <w:sdtContent>
        <w:r w:rsidR="00737C4C" w:rsidRPr="00F34CA6">
          <w:rPr>
            <w:rFonts w:ascii="Times New Roman" w:hAnsi="Times New Roman"/>
            <w:sz w:val="22"/>
            <w:szCs w:val="22"/>
          </w:rPr>
          <w:fldChar w:fldCharType="begin"/>
        </w:r>
        <w:r w:rsidRPr="00F34CA6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="00737C4C" w:rsidRPr="00F34CA6">
          <w:rPr>
            <w:rFonts w:ascii="Times New Roman" w:hAnsi="Times New Roman"/>
            <w:sz w:val="22"/>
            <w:szCs w:val="22"/>
          </w:rPr>
          <w:fldChar w:fldCharType="separate"/>
        </w:r>
        <w:r w:rsidR="00EE67BD">
          <w:rPr>
            <w:rFonts w:ascii="Times New Roman" w:hAnsi="Times New Roman"/>
            <w:noProof/>
            <w:sz w:val="22"/>
            <w:szCs w:val="22"/>
          </w:rPr>
          <w:t>30</w:t>
        </w:r>
        <w:r w:rsidR="00737C4C" w:rsidRPr="00F34CA6">
          <w:rPr>
            <w:rFonts w:ascii="Times New Roman" w:hAnsi="Times New Roman"/>
            <w:sz w:val="22"/>
            <w:szCs w:val="22"/>
          </w:rPr>
          <w:fldChar w:fldCharType="end"/>
        </w:r>
        <w:r w:rsidR="00337D00">
          <w:rPr>
            <w:rFonts w:ascii="Times New Roman" w:hAnsi="Times New Roman"/>
            <w:sz w:val="22"/>
            <w:szCs w:val="22"/>
          </w:rPr>
          <w:t xml:space="preserve"> -</w:t>
        </w:r>
      </w:sdtContent>
    </w:sdt>
  </w:p>
  <w:p w:rsidR="00337D00" w:rsidRPr="00F34CA6" w:rsidRDefault="00337D00">
    <w:pPr>
      <w:pStyle w:val="Header"/>
      <w:jc w:val="center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956E2"/>
    <w:multiLevelType w:val="multilevel"/>
    <w:tmpl w:val="A4C255AA"/>
    <w:lvl w:ilvl="0">
      <w:start w:val="5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0" w:firstLine="0"/>
      </w:pPr>
      <w:rPr>
        <w:rFonts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color w:val="auto"/>
        <w:sz w:val="22"/>
      </w:rPr>
    </w:lvl>
    <w:lvl w:ilvl="5">
      <w:start w:val="1"/>
      <w:numFmt w:val="none"/>
      <w:lvlText w:val="-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2DFF5718"/>
    <w:multiLevelType w:val="multilevel"/>
    <w:tmpl w:val="FE8E26A6"/>
    <w:lvl w:ilvl="0">
      <w:start w:val="5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0" w:firstLine="0"/>
      </w:pPr>
      <w:rPr>
        <w:rFonts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sz w:val="22"/>
      </w:rPr>
    </w:lvl>
    <w:lvl w:ilvl="5">
      <w:start w:val="1"/>
      <w:numFmt w:val="none"/>
      <w:lvlText w:val="-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sz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4FCF0147"/>
    <w:multiLevelType w:val="multilevel"/>
    <w:tmpl w:val="14183832"/>
    <w:styleLink w:val="Style1"/>
    <w:lvl w:ilvl="0">
      <w:start w:val="1"/>
      <w:numFmt w:val="decimal"/>
      <w:lvlText w:val="%1."/>
      <w:lvlJc w:val="left"/>
      <w:pPr>
        <w:ind w:left="153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14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440" w:hanging="1440"/>
      </w:pPr>
      <w:rPr>
        <w:rFonts w:hint="default"/>
      </w:rPr>
    </w:lvl>
  </w:abstractNum>
  <w:abstractNum w:abstractNumId="3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B8D"/>
    <w:rsid w:val="00046D8E"/>
    <w:rsid w:val="0008140C"/>
    <w:rsid w:val="00083687"/>
    <w:rsid w:val="00105D9F"/>
    <w:rsid w:val="00115F4C"/>
    <w:rsid w:val="00124471"/>
    <w:rsid w:val="00142FC1"/>
    <w:rsid w:val="00287C34"/>
    <w:rsid w:val="002C59B6"/>
    <w:rsid w:val="002D2D62"/>
    <w:rsid w:val="00337D00"/>
    <w:rsid w:val="00391CF1"/>
    <w:rsid w:val="00400B8D"/>
    <w:rsid w:val="00491DD1"/>
    <w:rsid w:val="004A71A6"/>
    <w:rsid w:val="004C593A"/>
    <w:rsid w:val="005E4714"/>
    <w:rsid w:val="006066EC"/>
    <w:rsid w:val="00607DB7"/>
    <w:rsid w:val="007144AD"/>
    <w:rsid w:val="00737C4C"/>
    <w:rsid w:val="007975D9"/>
    <w:rsid w:val="007D3E55"/>
    <w:rsid w:val="00843EC5"/>
    <w:rsid w:val="00885A9E"/>
    <w:rsid w:val="008C7166"/>
    <w:rsid w:val="00916537"/>
    <w:rsid w:val="009B605C"/>
    <w:rsid w:val="00A640A2"/>
    <w:rsid w:val="00A71C9C"/>
    <w:rsid w:val="00AE41F6"/>
    <w:rsid w:val="00AF6FDA"/>
    <w:rsid w:val="00B74240"/>
    <w:rsid w:val="00BA1568"/>
    <w:rsid w:val="00C03B4F"/>
    <w:rsid w:val="00C536C4"/>
    <w:rsid w:val="00CC5DCC"/>
    <w:rsid w:val="00CD0120"/>
    <w:rsid w:val="00CD471B"/>
    <w:rsid w:val="00E32B1B"/>
    <w:rsid w:val="00EA6044"/>
    <w:rsid w:val="00EB156C"/>
    <w:rsid w:val="00EE67BD"/>
    <w:rsid w:val="00F34CA6"/>
    <w:rsid w:val="00F83FFC"/>
    <w:rsid w:val="00F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B8D"/>
    <w:pPr>
      <w:widowControl w:val="0"/>
      <w:autoSpaceDE w:val="0"/>
      <w:autoSpaceDN w:val="0"/>
      <w:adjustRightInd w:val="0"/>
    </w:pPr>
    <w:rPr>
      <w:rFonts w:ascii="Courier" w:eastAsia="Times New Roman" w:hAnsi="Courier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rafodelista1">
    <w:name w:val="Párrafo de lista1"/>
    <w:basedOn w:val="Normal"/>
    <w:uiPriority w:val="34"/>
    <w:qFormat/>
    <w:rsid w:val="00400B8D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400B8D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400B8D"/>
    <w:pPr>
      <w:ind w:left="708"/>
    </w:pPr>
  </w:style>
  <w:style w:type="numbering" w:customStyle="1" w:styleId="Style1">
    <w:name w:val="Style1"/>
    <w:uiPriority w:val="99"/>
    <w:rsid w:val="00400B8D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F34CA6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4CA6"/>
    <w:rPr>
      <w:rFonts w:ascii="Courier" w:eastAsia="Times New Roman" w:hAnsi="Courier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4CA6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CA6"/>
    <w:rPr>
      <w:rFonts w:ascii="Courier" w:eastAsia="Times New Roman" w:hAnsi="Courier" w:cs="Times New Roman"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D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DD1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B8D"/>
    <w:pPr>
      <w:widowControl w:val="0"/>
      <w:autoSpaceDE w:val="0"/>
      <w:autoSpaceDN w:val="0"/>
      <w:adjustRightInd w:val="0"/>
    </w:pPr>
    <w:rPr>
      <w:rFonts w:ascii="Courier" w:eastAsia="Times New Roman" w:hAnsi="Courier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rafodelista1">
    <w:name w:val="Párrafo de lista1"/>
    <w:basedOn w:val="Normal"/>
    <w:uiPriority w:val="34"/>
    <w:qFormat/>
    <w:rsid w:val="00400B8D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400B8D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400B8D"/>
    <w:pPr>
      <w:ind w:left="708"/>
    </w:pPr>
  </w:style>
  <w:style w:type="numbering" w:customStyle="1" w:styleId="Style1">
    <w:name w:val="Style1"/>
    <w:uiPriority w:val="99"/>
    <w:rsid w:val="00400B8D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F34CA6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4CA6"/>
    <w:rPr>
      <w:rFonts w:ascii="Courier" w:eastAsia="Times New Roman" w:hAnsi="Courier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4CA6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CA6"/>
    <w:rPr>
      <w:rFonts w:ascii="Courier" w:eastAsia="Times New Roman" w:hAnsi="Courier" w:cs="Times New Roman"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D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DD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A5A94-1E33-4611-85D2-A01156D43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Flury</dc:creator>
  <cp:lastModifiedBy>Flury, Helen</cp:lastModifiedBy>
  <cp:revision>6</cp:revision>
  <cp:lastPrinted>2013-04-22T16:50:00Z</cp:lastPrinted>
  <dcterms:created xsi:type="dcterms:W3CDTF">2013-04-22T16:32:00Z</dcterms:created>
  <dcterms:modified xsi:type="dcterms:W3CDTF">2013-04-29T17:44:00Z</dcterms:modified>
</cp:coreProperties>
</file>